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48" w:rsidRPr="00235CC4" w:rsidRDefault="00996D48" w:rsidP="00996D48">
      <w:pPr>
        <w:shd w:val="clear" w:color="auto" w:fill="FFFFFF"/>
        <w:spacing w:after="120" w:line="330" w:lineRule="atLeast"/>
        <w:ind w:left="450"/>
        <w:textAlignment w:val="baseline"/>
        <w:outlineLvl w:val="3"/>
        <w:rPr>
          <w:rFonts w:ascii="Times New Roman" w:hAnsi="Times New Roman" w:cs="Times New Roman"/>
          <w:b/>
          <w:bCs/>
          <w:sz w:val="26"/>
          <w:szCs w:val="26"/>
          <w:lang w:val="vi-VN"/>
        </w:rPr>
      </w:pPr>
      <w:r w:rsidRPr="00235CC4">
        <w:rPr>
          <w:rFonts w:ascii="Times New Roman" w:hAnsi="Times New Roman" w:cs="Times New Roman"/>
          <w:b/>
          <w:bCs/>
          <w:sz w:val="26"/>
          <w:szCs w:val="26"/>
          <w:shd w:val="clear" w:color="auto" w:fill="FFFFFF"/>
        </w:rPr>
        <w:t>1. Thông báo thực hiện bán hàng không tại địa điểm giao dịch thường xuyên – 2.002620</w:t>
      </w:r>
    </w:p>
    <w:p w:rsidR="00996D48" w:rsidRPr="00235CC4" w:rsidRDefault="00996D48" w:rsidP="00996D48">
      <w:pPr>
        <w:shd w:val="clear" w:color="auto" w:fill="FFFFFF"/>
        <w:spacing w:after="120" w:line="330" w:lineRule="atLeast"/>
        <w:ind w:left="450"/>
        <w:jc w:val="both"/>
        <w:textAlignment w:val="baseline"/>
        <w:outlineLvl w:val="3"/>
        <w:rPr>
          <w:rFonts w:ascii="Times New Roman" w:hAnsi="Times New Roman" w:cs="Times New Roman"/>
          <w:b/>
          <w:sz w:val="26"/>
          <w:szCs w:val="26"/>
          <w:lang w:val="vi-VN"/>
        </w:rPr>
      </w:pPr>
      <w:r w:rsidRPr="00235CC4">
        <w:rPr>
          <w:rFonts w:ascii="Times New Roman" w:hAnsi="Times New Roman" w:cs="Times New Roman"/>
          <w:b/>
          <w:sz w:val="26"/>
          <w:szCs w:val="26"/>
          <w:lang w:val="vi-VN"/>
        </w:rPr>
        <w:t>1.1 Trình tự, cách thức, thời gian giải quyết thủ tục hành chính</w:t>
      </w:r>
    </w:p>
    <w:tbl>
      <w:tblPr>
        <w:tblW w:w="51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247"/>
        <w:gridCol w:w="4743"/>
        <w:gridCol w:w="2044"/>
        <w:gridCol w:w="1107"/>
      </w:tblGrid>
      <w:tr w:rsidR="00996D48" w:rsidRPr="00235CC4" w:rsidTr="00E21E6D">
        <w:tc>
          <w:tcPr>
            <w:tcW w:w="417"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TT</w:t>
            </w:r>
          </w:p>
        </w:tc>
        <w:tc>
          <w:tcPr>
            <w:tcW w:w="625"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Trình tự thực hiện</w:t>
            </w:r>
          </w:p>
        </w:tc>
        <w:tc>
          <w:tcPr>
            <w:tcW w:w="2378"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Cách thức thực hiện</w:t>
            </w:r>
          </w:p>
        </w:tc>
        <w:tc>
          <w:tcPr>
            <w:tcW w:w="1025"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 xml:space="preserve">Thời gian </w:t>
            </w:r>
          </w:p>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giải quyết</w:t>
            </w:r>
          </w:p>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(ngày)</w:t>
            </w:r>
          </w:p>
        </w:tc>
        <w:tc>
          <w:tcPr>
            <w:tcW w:w="555"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Ghi chú</w:t>
            </w:r>
          </w:p>
        </w:tc>
      </w:tr>
      <w:tr w:rsidR="00996D48" w:rsidRPr="00235CC4" w:rsidTr="00E21E6D">
        <w:tc>
          <w:tcPr>
            <w:tcW w:w="417"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sz w:val="26"/>
                <w:szCs w:val="26"/>
              </w:rPr>
            </w:pPr>
            <w:r w:rsidRPr="00235CC4">
              <w:rPr>
                <w:rFonts w:ascii="Times New Roman" w:hAnsi="Times New Roman" w:cs="Times New Roman"/>
                <w:b/>
                <w:sz w:val="26"/>
                <w:szCs w:val="26"/>
              </w:rPr>
              <w:t>Bước 1</w:t>
            </w:r>
          </w:p>
        </w:tc>
        <w:tc>
          <w:tcPr>
            <w:tcW w:w="625" w:type="pct"/>
            <w:shd w:val="clear" w:color="auto" w:fill="auto"/>
            <w:vAlign w:val="center"/>
          </w:tcPr>
          <w:p w:rsidR="00996D48" w:rsidRPr="00235CC4" w:rsidRDefault="00996D48" w:rsidP="00E21E6D">
            <w:pPr>
              <w:spacing w:after="0"/>
              <w:jc w:val="center"/>
              <w:rPr>
                <w:rFonts w:ascii="Times New Roman" w:hAnsi="Times New Roman" w:cs="Times New Roman"/>
                <w:b/>
                <w:bCs/>
                <w:sz w:val="26"/>
                <w:szCs w:val="26"/>
              </w:rPr>
            </w:pPr>
            <w:r w:rsidRPr="00235CC4">
              <w:rPr>
                <w:rFonts w:ascii="Times New Roman" w:hAnsi="Times New Roman" w:cs="Times New Roman"/>
                <w:b/>
                <w:bCs/>
                <w:sz w:val="26"/>
                <w:szCs w:val="26"/>
              </w:rPr>
              <w:t>Nộp hồ sơ thủ tục hành chính</w:t>
            </w:r>
          </w:p>
          <w:p w:rsidR="00996D48" w:rsidRPr="00235CC4" w:rsidRDefault="00996D48" w:rsidP="00E21E6D">
            <w:pPr>
              <w:spacing w:after="0"/>
              <w:jc w:val="center"/>
              <w:rPr>
                <w:rFonts w:ascii="Times New Roman" w:hAnsi="Times New Roman" w:cs="Times New Roman"/>
                <w:sz w:val="26"/>
                <w:szCs w:val="26"/>
              </w:rPr>
            </w:pPr>
          </w:p>
        </w:tc>
        <w:tc>
          <w:tcPr>
            <w:tcW w:w="2378" w:type="pct"/>
            <w:shd w:val="clear" w:color="auto" w:fill="auto"/>
          </w:tcPr>
          <w:p w:rsidR="00996D48" w:rsidRPr="00235CC4" w:rsidRDefault="00996D48" w:rsidP="00E21E6D">
            <w:pPr>
              <w:pStyle w:val="NormalWeb"/>
              <w:shd w:val="clear" w:color="auto" w:fill="FFFFFF"/>
              <w:spacing w:before="120" w:beforeAutospacing="0" w:after="120" w:afterAutospacing="0" w:line="234" w:lineRule="atLeast"/>
              <w:jc w:val="both"/>
              <w:rPr>
                <w:rFonts w:ascii="Times New Roman" w:eastAsiaTheme="minorEastAsia" w:hAnsi="Times New Roman"/>
                <w:spacing w:val="-6"/>
                <w:sz w:val="26"/>
                <w:szCs w:val="26"/>
                <w:lang w:val="vi-VN" w:eastAsia="ko-KR"/>
              </w:rPr>
            </w:pPr>
            <w:r w:rsidRPr="00235CC4">
              <w:rPr>
                <w:rFonts w:ascii="Times New Roman" w:eastAsiaTheme="minorEastAsia" w:hAnsi="Times New Roman"/>
                <w:spacing w:val="-6"/>
                <w:sz w:val="26"/>
                <w:szCs w:val="26"/>
                <w:lang w:val="vi-VN" w:eastAsia="ko-KR"/>
              </w:rPr>
              <w:t>Tổ chức, cá nhân kinh doanh thực hiện  thông báo đến UBND xã tại nơi tổ chức bán sản phẩm, hàng hóa, cung cấp dịch vụ cụ thể như sau:</w:t>
            </w:r>
          </w:p>
          <w:p w:rsidR="00996D48" w:rsidRPr="00235CC4" w:rsidRDefault="00996D48" w:rsidP="00E21E6D">
            <w:pPr>
              <w:pStyle w:val="NormalWeb"/>
              <w:shd w:val="clear" w:color="auto" w:fill="FFFFFF"/>
              <w:spacing w:before="120" w:beforeAutospacing="0" w:after="120" w:afterAutospacing="0" w:line="234" w:lineRule="atLeast"/>
              <w:jc w:val="both"/>
              <w:rPr>
                <w:rFonts w:ascii="Times New Roman" w:eastAsiaTheme="minorEastAsia" w:hAnsi="Times New Roman"/>
                <w:i/>
                <w:iCs/>
                <w:noProof w:val="0"/>
                <w:sz w:val="26"/>
                <w:szCs w:val="26"/>
                <w:lang w:val="vi-VN" w:eastAsia="ko-KR"/>
              </w:rPr>
            </w:pPr>
            <w:r w:rsidRPr="00235CC4">
              <w:rPr>
                <w:rFonts w:ascii="Times New Roman" w:eastAsiaTheme="minorEastAsia" w:hAnsi="Times New Roman"/>
                <w:spacing w:val="-6"/>
                <w:sz w:val="26"/>
                <w:szCs w:val="26"/>
                <w:lang w:val="vi-VN" w:eastAsia="ko-KR"/>
              </w:rPr>
              <w:t xml:space="preserve">- </w:t>
            </w:r>
            <w:r w:rsidRPr="00235CC4">
              <w:rPr>
                <w:rFonts w:ascii="Times New Roman" w:hAnsi="Times New Roman"/>
                <w:spacing w:val="-6"/>
                <w:sz w:val="26"/>
                <w:szCs w:val="26"/>
                <w:lang w:val="vi-VN"/>
              </w:rPr>
              <w:t xml:space="preserve">Nộp hồ sơ trực tiếp tại </w:t>
            </w:r>
            <w:r w:rsidRPr="00235CC4">
              <w:rPr>
                <w:rFonts w:ascii="Times New Roman" w:hAnsi="Times New Roman"/>
                <w:sz w:val="26"/>
                <w:szCs w:val="26"/>
                <w:lang w:val="hr-HR"/>
              </w:rPr>
              <w:t xml:space="preserve">Bộ phận tiếp nhận và trả kết quả thuộc </w:t>
            </w:r>
            <w:r w:rsidRPr="00235CC4">
              <w:rPr>
                <w:rFonts w:ascii="Times New Roman" w:eastAsiaTheme="minorEastAsia" w:hAnsi="Times New Roman"/>
                <w:sz w:val="26"/>
                <w:szCs w:val="26"/>
                <w:lang w:val="hr-HR" w:eastAsia="ko-KR"/>
              </w:rPr>
              <w:t>UBND</w:t>
            </w:r>
            <w:r w:rsidRPr="00235CC4">
              <w:rPr>
                <w:rFonts w:ascii="Times New Roman" w:hAnsi="Times New Roman"/>
                <w:sz w:val="26"/>
                <w:szCs w:val="26"/>
                <w:lang w:val="hr-HR"/>
              </w:rPr>
              <w:t xml:space="preserve"> </w:t>
            </w:r>
            <w:r w:rsidRPr="00235CC4">
              <w:rPr>
                <w:rFonts w:ascii="Times New Roman" w:eastAsiaTheme="minorEastAsia" w:hAnsi="Times New Roman"/>
                <w:sz w:val="26"/>
                <w:szCs w:val="26"/>
                <w:lang w:val="hr-HR" w:eastAsia="ko-KR"/>
              </w:rPr>
              <w:t>cấp xã</w:t>
            </w:r>
            <w:r w:rsidRPr="00235CC4">
              <w:rPr>
                <w:rFonts w:ascii="Times New Roman" w:eastAsiaTheme="minorEastAsia" w:hAnsi="Times New Roman" w:hint="eastAsia"/>
                <w:sz w:val="26"/>
                <w:szCs w:val="26"/>
                <w:lang w:val="hr-HR" w:eastAsia="ko-KR"/>
              </w:rPr>
              <w:t>.</w:t>
            </w:r>
          </w:p>
          <w:p w:rsidR="00996D48" w:rsidRPr="00235CC4" w:rsidRDefault="00996D48" w:rsidP="00E21E6D">
            <w:pPr>
              <w:pStyle w:val="NormalWeb"/>
              <w:shd w:val="clear" w:color="auto" w:fill="FFFFFF"/>
              <w:spacing w:before="120" w:beforeAutospacing="0" w:after="120" w:afterAutospacing="0" w:line="234" w:lineRule="atLeast"/>
              <w:jc w:val="both"/>
              <w:rPr>
                <w:rFonts w:ascii="Times New Roman" w:eastAsiaTheme="minorEastAsia" w:hAnsi="Times New Roman"/>
                <w:iCs/>
                <w:noProof w:val="0"/>
                <w:sz w:val="26"/>
                <w:szCs w:val="26"/>
                <w:lang w:val="vi-VN" w:eastAsia="ko-KR"/>
              </w:rPr>
            </w:pPr>
            <w:r w:rsidRPr="00235CC4">
              <w:rPr>
                <w:rFonts w:ascii="Times New Roman" w:eastAsiaTheme="minorEastAsia" w:hAnsi="Times New Roman"/>
                <w:i/>
                <w:iCs/>
                <w:noProof w:val="0"/>
                <w:sz w:val="26"/>
                <w:szCs w:val="26"/>
                <w:lang w:val="vi-VN" w:eastAsia="ko-KR"/>
              </w:rPr>
              <w:t xml:space="preserve">- </w:t>
            </w:r>
            <w:r w:rsidRPr="00235CC4">
              <w:rPr>
                <w:rFonts w:ascii="Times New Roman" w:eastAsiaTheme="minorEastAsia" w:hAnsi="Times New Roman"/>
                <w:iCs/>
                <w:noProof w:val="0"/>
                <w:sz w:val="26"/>
                <w:szCs w:val="26"/>
                <w:lang w:val="vi-VN" w:eastAsia="ko-KR"/>
              </w:rPr>
              <w:t>Hoặc Qua đường bưu điện</w:t>
            </w:r>
            <w:r w:rsidRPr="00235CC4">
              <w:rPr>
                <w:rFonts w:ascii="Times New Roman" w:eastAsiaTheme="minorEastAsia" w:hAnsi="Times New Roman" w:hint="eastAsia"/>
                <w:iCs/>
                <w:noProof w:val="0"/>
                <w:sz w:val="26"/>
                <w:szCs w:val="26"/>
                <w:lang w:val="vi-VN" w:eastAsia="ko-KR"/>
              </w:rPr>
              <w:t>.</w:t>
            </w:r>
          </w:p>
          <w:p w:rsidR="00996D48" w:rsidRPr="00235CC4" w:rsidRDefault="00996D48" w:rsidP="00E21E6D">
            <w:pPr>
              <w:pStyle w:val="NormalWeb"/>
              <w:shd w:val="clear" w:color="auto" w:fill="FFFFFF"/>
              <w:spacing w:before="120" w:beforeAutospacing="0" w:after="120" w:afterAutospacing="0" w:line="234" w:lineRule="atLeast"/>
              <w:jc w:val="both"/>
              <w:rPr>
                <w:rFonts w:ascii="Times New Roman" w:eastAsiaTheme="minorEastAsia" w:hAnsi="Times New Roman"/>
                <w:iCs/>
                <w:noProof w:val="0"/>
                <w:sz w:val="26"/>
                <w:szCs w:val="26"/>
                <w:lang w:val="vi-VN" w:eastAsia="ko-KR"/>
              </w:rPr>
            </w:pPr>
            <w:r w:rsidRPr="00235CC4">
              <w:rPr>
                <w:rFonts w:ascii="Times New Roman" w:eastAsiaTheme="minorEastAsia" w:hAnsi="Times New Roman"/>
                <w:iCs/>
                <w:noProof w:val="0"/>
                <w:sz w:val="26"/>
                <w:szCs w:val="26"/>
                <w:lang w:val="vi-VN" w:eastAsia="ko-KR"/>
              </w:rPr>
              <w:t>- Qua thư điện tử kèm chữ ký số hoặc kèm bản scan thông báo có chữ ký và đóng dấu của tổ chức, cá nhân kinh doanh đến địa chỉ thư điện tử đã được Ủy ban nhân dân cấp xã công bố</w:t>
            </w:r>
            <w:r w:rsidRPr="00235CC4">
              <w:rPr>
                <w:rFonts w:ascii="Times New Roman" w:eastAsiaTheme="minorEastAsia" w:hAnsi="Times New Roman" w:hint="eastAsia"/>
                <w:iCs/>
                <w:noProof w:val="0"/>
                <w:sz w:val="26"/>
                <w:szCs w:val="26"/>
                <w:lang w:val="vi-VN" w:eastAsia="ko-KR"/>
              </w:rPr>
              <w:t>.</w:t>
            </w:r>
          </w:p>
          <w:p w:rsidR="00996D48" w:rsidRPr="00235CC4" w:rsidRDefault="00996D48" w:rsidP="00E21E6D">
            <w:pPr>
              <w:spacing w:after="0"/>
              <w:jc w:val="both"/>
              <w:rPr>
                <w:rFonts w:ascii="Times New Roman" w:hAnsi="Times New Roman" w:cs="Times New Roman"/>
                <w:sz w:val="26"/>
                <w:szCs w:val="26"/>
                <w:lang w:val="vi-VN"/>
              </w:rPr>
            </w:pPr>
            <w:r w:rsidRPr="00235CC4">
              <w:rPr>
                <w:rFonts w:ascii="Times New Roman" w:hAnsi="Times New Roman" w:cs="Times New Roman"/>
                <w:i/>
                <w:iCs/>
                <w:sz w:val="26"/>
                <w:szCs w:val="26"/>
                <w:lang w:val="vi-VN"/>
              </w:rPr>
              <w:t xml:space="preserve">-  </w:t>
            </w:r>
            <w:r w:rsidRPr="00235CC4">
              <w:rPr>
                <w:rFonts w:ascii="Times New Roman" w:hAnsi="Times New Roman" w:cs="Times New Roman"/>
                <w:spacing w:val="-6"/>
                <w:sz w:val="26"/>
                <w:szCs w:val="26"/>
                <w:lang w:val="vi-VN"/>
              </w:rPr>
              <w:t xml:space="preserve">Hoặc nộp trực tuyến tại website cổng Dịch vụ công của tỉnh Đồng Tháp </w:t>
            </w:r>
            <w:hyperlink r:id="rId4" w:history="1">
              <w:r w:rsidRPr="00235CC4">
                <w:rPr>
                  <w:rFonts w:ascii="Times New Roman" w:hAnsi="Times New Roman" w:cs="Times New Roman"/>
                  <w:i/>
                  <w:spacing w:val="-6"/>
                  <w:sz w:val="26"/>
                  <w:szCs w:val="26"/>
                  <w:u w:val="single"/>
                  <w:lang w:val="vi-VN"/>
                </w:rPr>
                <w:t>http://dichvucong.dongthap.gov.vn</w:t>
              </w:r>
            </w:hyperlink>
          </w:p>
        </w:tc>
        <w:tc>
          <w:tcPr>
            <w:tcW w:w="1025" w:type="pct"/>
            <w:shd w:val="clear" w:color="auto" w:fill="auto"/>
          </w:tcPr>
          <w:p w:rsidR="00996D48" w:rsidRPr="00235CC4" w:rsidRDefault="00996D48" w:rsidP="00E21E6D">
            <w:pPr>
              <w:spacing w:after="0"/>
              <w:jc w:val="both"/>
              <w:rPr>
                <w:rFonts w:ascii="Times New Roman" w:hAnsi="Times New Roman" w:cs="Times New Roman"/>
                <w:sz w:val="26"/>
                <w:szCs w:val="26"/>
                <w:lang w:val="vi-VN"/>
              </w:rPr>
            </w:pPr>
            <w:r w:rsidRPr="00235CC4">
              <w:rPr>
                <w:rFonts w:ascii="Times New Roman" w:hAnsi="Times New Roman" w:cs="Times New Roman"/>
                <w:sz w:val="26"/>
                <w:szCs w:val="26"/>
                <w:lang w:val="vi-VN"/>
              </w:rPr>
              <w:t xml:space="preserve">Sáng: Từ 7 giờ đến 11 giờ 30 </w:t>
            </w:r>
          </w:p>
          <w:p w:rsidR="00996D48" w:rsidRPr="00235CC4" w:rsidRDefault="00996D48" w:rsidP="00E21E6D">
            <w:pPr>
              <w:spacing w:after="0"/>
              <w:jc w:val="both"/>
              <w:rPr>
                <w:rFonts w:ascii="Times New Roman" w:hAnsi="Times New Roman" w:cs="Times New Roman"/>
                <w:sz w:val="26"/>
                <w:szCs w:val="26"/>
                <w:lang w:val="vi-VN"/>
              </w:rPr>
            </w:pPr>
            <w:r w:rsidRPr="00235CC4">
              <w:rPr>
                <w:rFonts w:ascii="Times New Roman" w:hAnsi="Times New Roman" w:cs="Times New Roman"/>
                <w:sz w:val="26"/>
                <w:szCs w:val="26"/>
                <w:lang w:val="vi-VN"/>
              </w:rPr>
              <w:t xml:space="preserve"> Chiều: Từ 13 giờ 30 đến 17 giờ của các ngày làm việc theo quy định</w:t>
            </w:r>
          </w:p>
        </w:tc>
        <w:tc>
          <w:tcPr>
            <w:tcW w:w="555" w:type="pct"/>
            <w:shd w:val="clear" w:color="auto" w:fill="auto"/>
          </w:tcPr>
          <w:p w:rsidR="00996D48" w:rsidRPr="00235CC4" w:rsidRDefault="00996D48" w:rsidP="00E21E6D">
            <w:pPr>
              <w:tabs>
                <w:tab w:val="left" w:pos="2460"/>
              </w:tabs>
              <w:spacing w:after="0"/>
              <w:rPr>
                <w:rFonts w:ascii="Times New Roman" w:hAnsi="Times New Roman" w:cs="Times New Roman"/>
                <w:sz w:val="26"/>
                <w:szCs w:val="26"/>
                <w:lang w:val="vi-VN"/>
              </w:rPr>
            </w:pPr>
          </w:p>
        </w:tc>
      </w:tr>
      <w:tr w:rsidR="00996D48" w:rsidRPr="00235CC4" w:rsidTr="00E21E6D">
        <w:tc>
          <w:tcPr>
            <w:tcW w:w="417" w:type="pc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sz w:val="26"/>
                <w:szCs w:val="26"/>
              </w:rPr>
            </w:pPr>
            <w:r w:rsidRPr="00235CC4">
              <w:rPr>
                <w:rFonts w:ascii="Times New Roman" w:hAnsi="Times New Roman" w:cs="Times New Roman"/>
                <w:b/>
                <w:sz w:val="26"/>
                <w:szCs w:val="26"/>
              </w:rPr>
              <w:t>Bước 2</w:t>
            </w:r>
          </w:p>
        </w:tc>
        <w:tc>
          <w:tcPr>
            <w:tcW w:w="625" w:type="pct"/>
            <w:shd w:val="clear" w:color="auto" w:fill="auto"/>
            <w:vAlign w:val="center"/>
          </w:tcPr>
          <w:p w:rsidR="00996D48" w:rsidRPr="00235CC4" w:rsidRDefault="00996D48" w:rsidP="00E21E6D">
            <w:pPr>
              <w:spacing w:after="0"/>
              <w:jc w:val="center"/>
              <w:rPr>
                <w:rFonts w:ascii="Times New Roman" w:hAnsi="Times New Roman" w:cs="Times New Roman"/>
                <w:b/>
                <w:sz w:val="26"/>
                <w:szCs w:val="26"/>
              </w:rPr>
            </w:pPr>
            <w:r w:rsidRPr="00235CC4">
              <w:rPr>
                <w:rFonts w:ascii="Times New Roman" w:hAnsi="Times New Roman" w:cs="Times New Roman"/>
                <w:b/>
                <w:sz w:val="26"/>
                <w:szCs w:val="26"/>
              </w:rPr>
              <w:t>Tiếp nhận và chuyển hồ sơ thủ tục hành chính</w:t>
            </w:r>
          </w:p>
          <w:p w:rsidR="00996D48" w:rsidRPr="00235CC4" w:rsidRDefault="00996D48" w:rsidP="00E21E6D">
            <w:pPr>
              <w:spacing w:after="0"/>
              <w:ind w:hanging="71"/>
              <w:jc w:val="center"/>
              <w:rPr>
                <w:rFonts w:ascii="Times New Roman" w:hAnsi="Times New Roman" w:cs="Times New Roman"/>
                <w:sz w:val="26"/>
                <w:szCs w:val="26"/>
              </w:rPr>
            </w:pPr>
          </w:p>
        </w:tc>
        <w:tc>
          <w:tcPr>
            <w:tcW w:w="2378" w:type="pct"/>
            <w:shd w:val="clear" w:color="auto" w:fill="auto"/>
          </w:tcPr>
          <w:p w:rsidR="00996D48" w:rsidRPr="00235CC4" w:rsidRDefault="00996D48" w:rsidP="00E21E6D">
            <w:pPr>
              <w:spacing w:after="0"/>
              <w:jc w:val="both"/>
              <w:rPr>
                <w:rFonts w:ascii="Times New Roman" w:hAnsi="Times New Roman" w:cs="Times New Roman"/>
                <w:b/>
                <w:spacing w:val="-6"/>
                <w:sz w:val="26"/>
                <w:szCs w:val="26"/>
              </w:rPr>
            </w:pPr>
            <w:r w:rsidRPr="00235CC4">
              <w:rPr>
                <w:rFonts w:ascii="Times New Roman" w:hAnsi="Times New Roman" w:cs="Times New Roman"/>
                <w:sz w:val="26"/>
                <w:szCs w:val="26"/>
              </w:rPr>
              <w:t>1. Đối với</w:t>
            </w:r>
            <w:r w:rsidRPr="00235CC4">
              <w:rPr>
                <w:rFonts w:ascii="Times New Roman" w:hAnsi="Times New Roman" w:cs="Times New Roman"/>
                <w:b/>
                <w:sz w:val="26"/>
                <w:szCs w:val="26"/>
              </w:rPr>
              <w:t xml:space="preserve"> </w:t>
            </w:r>
            <w:r w:rsidRPr="00235CC4">
              <w:rPr>
                <w:rFonts w:ascii="Times New Roman" w:hAnsi="Times New Roman" w:cs="Times New Roman"/>
                <w:sz w:val="26"/>
                <w:szCs w:val="26"/>
              </w:rPr>
              <w:t xml:space="preserve">hồ sơ được nộp trực tiếp tại Bộ phận tiếp nhận và trả kết quả </w:t>
            </w:r>
            <w:r w:rsidRPr="00235CC4">
              <w:rPr>
                <w:rFonts w:ascii="Times New Roman" w:hAnsi="Times New Roman" w:cs="Times New Roman"/>
                <w:i/>
                <w:sz w:val="26"/>
                <w:szCs w:val="26"/>
              </w:rPr>
              <w:t>(gọi tắt Bộ phận một cửa)</w:t>
            </w:r>
            <w:r w:rsidRPr="00235CC4">
              <w:rPr>
                <w:rFonts w:ascii="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96D48" w:rsidRPr="00235CC4" w:rsidRDefault="00996D48" w:rsidP="00E21E6D">
            <w:pPr>
              <w:spacing w:after="0"/>
              <w:ind w:hanging="71"/>
              <w:jc w:val="both"/>
              <w:rPr>
                <w:rFonts w:ascii="Times New Roman" w:hAnsi="Times New Roman" w:cs="Times New Roman"/>
                <w:sz w:val="26"/>
                <w:szCs w:val="26"/>
              </w:rPr>
            </w:pPr>
            <w:r w:rsidRPr="00235CC4">
              <w:rPr>
                <w:rFonts w:ascii="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996D48" w:rsidRPr="00235CC4" w:rsidRDefault="00996D48" w:rsidP="00E21E6D">
            <w:pPr>
              <w:spacing w:after="0"/>
              <w:jc w:val="both"/>
              <w:rPr>
                <w:rFonts w:ascii="Times New Roman" w:hAnsi="Times New Roman" w:cs="Times New Roman"/>
                <w:sz w:val="26"/>
                <w:szCs w:val="26"/>
              </w:rPr>
            </w:pPr>
            <w:r w:rsidRPr="00235CC4">
              <w:rPr>
                <w:rFonts w:ascii="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w:t>
            </w:r>
          </w:p>
          <w:p w:rsidR="00996D48" w:rsidRPr="00235CC4" w:rsidRDefault="00996D48" w:rsidP="00E21E6D">
            <w:pPr>
              <w:spacing w:after="0"/>
              <w:jc w:val="both"/>
              <w:rPr>
                <w:rFonts w:ascii="Times New Roman" w:hAnsi="Times New Roman" w:cs="Times New Roman"/>
                <w:sz w:val="26"/>
                <w:szCs w:val="26"/>
              </w:rPr>
            </w:pPr>
            <w:r w:rsidRPr="00235CC4">
              <w:rPr>
                <w:rFonts w:ascii="Times New Roman" w:hAnsi="Times New Roman" w:cs="Times New Roman"/>
                <w:sz w:val="26"/>
                <w:szCs w:val="26"/>
              </w:rPr>
              <w:lastRenderedPageBreak/>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23/11/2 018) và chuyển cho cơ quan có thẩm quyền để giải quyết theo quy trình</w:t>
            </w:r>
          </w:p>
        </w:tc>
        <w:tc>
          <w:tcPr>
            <w:tcW w:w="1025" w:type="pct"/>
            <w:shd w:val="clear" w:color="auto" w:fill="auto"/>
            <w:vAlign w:val="center"/>
          </w:tcPr>
          <w:p w:rsidR="00996D48" w:rsidRPr="00235CC4" w:rsidRDefault="00996D48" w:rsidP="00E21E6D">
            <w:pPr>
              <w:tabs>
                <w:tab w:val="left" w:pos="2460"/>
              </w:tabs>
              <w:spacing w:after="0"/>
              <w:jc w:val="both"/>
              <w:rPr>
                <w:rFonts w:ascii="Times New Roman" w:hAnsi="Times New Roman" w:cs="Times New Roman"/>
                <w:sz w:val="26"/>
                <w:szCs w:val="26"/>
              </w:rPr>
            </w:pPr>
            <w:r w:rsidRPr="00235CC4">
              <w:rPr>
                <w:rFonts w:ascii="Times New Roman" w:hAnsi="Times New Roman" w:cs="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555" w:type="pct"/>
            <w:shd w:val="clear" w:color="auto" w:fill="auto"/>
          </w:tcPr>
          <w:p w:rsidR="00996D48" w:rsidRPr="00235CC4" w:rsidRDefault="00996D48" w:rsidP="00E21E6D">
            <w:pPr>
              <w:shd w:val="clear" w:color="auto" w:fill="FFFFFF"/>
              <w:spacing w:after="0"/>
              <w:jc w:val="both"/>
              <w:rPr>
                <w:rFonts w:ascii="Times New Roman" w:hAnsi="Times New Roman" w:cs="Times New Roman"/>
                <w:sz w:val="26"/>
                <w:szCs w:val="26"/>
              </w:rPr>
            </w:pPr>
          </w:p>
        </w:tc>
      </w:tr>
      <w:tr w:rsidR="00996D48" w:rsidRPr="00235CC4" w:rsidTr="00E21E6D">
        <w:tc>
          <w:tcPr>
            <w:tcW w:w="417" w:type="pct"/>
            <w:shd w:val="clear" w:color="auto" w:fill="auto"/>
          </w:tcPr>
          <w:p w:rsidR="00996D48" w:rsidRPr="00235CC4" w:rsidRDefault="00996D48" w:rsidP="00E21E6D">
            <w:pPr>
              <w:tabs>
                <w:tab w:val="left" w:pos="2460"/>
              </w:tabs>
              <w:spacing w:after="0"/>
              <w:jc w:val="center"/>
              <w:rPr>
                <w:rFonts w:ascii="Times New Roman" w:hAnsi="Times New Roman" w:cs="Times New Roman"/>
                <w:b/>
                <w:sz w:val="26"/>
                <w:szCs w:val="26"/>
              </w:rPr>
            </w:pPr>
          </w:p>
        </w:tc>
        <w:tc>
          <w:tcPr>
            <w:tcW w:w="625" w:type="pct"/>
            <w:shd w:val="clear" w:color="auto" w:fill="auto"/>
          </w:tcPr>
          <w:p w:rsidR="00996D48" w:rsidRPr="00235CC4" w:rsidRDefault="00996D48" w:rsidP="00E21E6D">
            <w:pPr>
              <w:spacing w:after="0"/>
              <w:jc w:val="both"/>
              <w:rPr>
                <w:rFonts w:ascii="Times New Roman" w:hAnsi="Times New Roman" w:cs="Times New Roman"/>
                <w:b/>
                <w:sz w:val="26"/>
                <w:szCs w:val="26"/>
              </w:rPr>
            </w:pPr>
          </w:p>
        </w:tc>
        <w:tc>
          <w:tcPr>
            <w:tcW w:w="2378" w:type="pct"/>
            <w:shd w:val="clear" w:color="auto" w:fill="auto"/>
          </w:tcPr>
          <w:p w:rsidR="00996D48" w:rsidRPr="00235CC4" w:rsidRDefault="00996D48" w:rsidP="00E21E6D">
            <w:pPr>
              <w:pStyle w:val="NormalWeb"/>
              <w:shd w:val="clear" w:color="auto" w:fill="FFFFFF"/>
              <w:spacing w:before="0" w:beforeAutospacing="0" w:after="0" w:afterAutospacing="0" w:line="234" w:lineRule="atLeast"/>
              <w:jc w:val="both"/>
              <w:rPr>
                <w:rFonts w:ascii="Times New Roman" w:hAnsi="Times New Roman"/>
                <w:sz w:val="26"/>
                <w:szCs w:val="26"/>
              </w:rPr>
            </w:pPr>
            <w:r w:rsidRPr="00235CC4">
              <w:rPr>
                <w:rFonts w:ascii="Times New Roman" w:hAnsi="Times New Roman"/>
                <w:sz w:val="26"/>
                <w:szCs w:val="26"/>
              </w:rPr>
              <w:t xml:space="preserve">2. Đối với hồ sơ được nộp trực tuyến thông qua Cổng Dịch vụ công của tỉnh hoặc qua địa chỉ thư điện tử của </w:t>
            </w:r>
            <w:r w:rsidRPr="00235CC4">
              <w:rPr>
                <w:rFonts w:ascii="Times New Roman" w:eastAsiaTheme="minorEastAsia" w:hAnsi="Times New Roman"/>
                <w:sz w:val="26"/>
                <w:szCs w:val="26"/>
                <w:lang w:eastAsia="ko-KR"/>
              </w:rPr>
              <w:t>UBND cấp xã</w:t>
            </w:r>
            <w:r w:rsidRPr="00235CC4">
              <w:rPr>
                <w:rFonts w:ascii="Times New Roman" w:hAnsi="Times New Roman"/>
                <w:sz w:val="26"/>
                <w:szCs w:val="26"/>
              </w:rPr>
              <w:t>, công chức, viên chức tiếp nhận hồ sơ tại Bộ phận tiếp nhận và trả kết quả phải xem xét, kiểm tra tính chính xác, đầy đủ của hồ sơ</w:t>
            </w:r>
          </w:p>
          <w:p w:rsidR="00996D48" w:rsidRPr="00235CC4" w:rsidRDefault="00996D48" w:rsidP="00E21E6D">
            <w:pPr>
              <w:pStyle w:val="NormalWeb"/>
              <w:shd w:val="clear" w:color="auto" w:fill="FFFFFF"/>
              <w:spacing w:before="0" w:beforeAutospacing="0" w:after="0" w:afterAutospacing="0" w:line="234" w:lineRule="atLeast"/>
              <w:jc w:val="both"/>
              <w:rPr>
                <w:rFonts w:ascii="Times New Roman" w:hAnsi="Times New Roman"/>
                <w:sz w:val="26"/>
                <w:szCs w:val="26"/>
              </w:rPr>
            </w:pPr>
            <w:r w:rsidRPr="00235CC4">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96D48" w:rsidRPr="00235CC4" w:rsidRDefault="00996D48" w:rsidP="00E21E6D">
            <w:pPr>
              <w:tabs>
                <w:tab w:val="left" w:pos="2460"/>
              </w:tabs>
              <w:spacing w:after="0"/>
              <w:jc w:val="both"/>
              <w:rPr>
                <w:rFonts w:ascii="Times New Roman" w:hAnsi="Times New Roman" w:cs="Times New Roman"/>
                <w:sz w:val="26"/>
                <w:szCs w:val="26"/>
              </w:rPr>
            </w:pPr>
            <w:r w:rsidRPr="00235CC4">
              <w:rPr>
                <w:rFonts w:ascii="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025"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rPr>
            </w:pPr>
            <w:r w:rsidRPr="00235CC4">
              <w:rPr>
                <w:rFonts w:ascii="Times New Roman" w:hAnsi="Times New Roman" w:cs="Times New Roman"/>
                <w:sz w:val="26"/>
                <w:szCs w:val="26"/>
              </w:rPr>
              <w:t>Không quá 01 ngày kể từ ngày phát sinh hồ sơ trực tuyến</w:t>
            </w:r>
          </w:p>
        </w:tc>
        <w:tc>
          <w:tcPr>
            <w:tcW w:w="555" w:type="pct"/>
            <w:shd w:val="clear" w:color="auto" w:fill="auto"/>
          </w:tcPr>
          <w:p w:rsidR="00996D48" w:rsidRPr="00235CC4" w:rsidRDefault="00996D48" w:rsidP="00E21E6D">
            <w:pPr>
              <w:tabs>
                <w:tab w:val="left" w:pos="2460"/>
              </w:tabs>
              <w:spacing w:after="0"/>
              <w:rPr>
                <w:rFonts w:ascii="Times New Roman" w:hAnsi="Times New Roman" w:cs="Times New Roman"/>
                <w:sz w:val="26"/>
                <w:szCs w:val="26"/>
              </w:rPr>
            </w:pPr>
          </w:p>
        </w:tc>
      </w:tr>
      <w:tr w:rsidR="00996D48" w:rsidRPr="00235CC4" w:rsidTr="00E21E6D">
        <w:trPr>
          <w:trHeight w:val="261"/>
        </w:trPr>
        <w:tc>
          <w:tcPr>
            <w:tcW w:w="417" w:type="pct"/>
            <w:vMerge w:val="restart"/>
            <w:shd w:val="clear" w:color="auto" w:fill="auto"/>
            <w:vAlign w:val="center"/>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Bước 3</w:t>
            </w:r>
          </w:p>
        </w:tc>
        <w:tc>
          <w:tcPr>
            <w:tcW w:w="625" w:type="pct"/>
            <w:vMerge w:val="restart"/>
            <w:shd w:val="clear" w:color="auto" w:fill="auto"/>
            <w:vAlign w:val="center"/>
          </w:tcPr>
          <w:p w:rsidR="00996D48" w:rsidRPr="00235CC4" w:rsidRDefault="00996D48" w:rsidP="00E21E6D">
            <w:pPr>
              <w:spacing w:after="0"/>
              <w:jc w:val="center"/>
              <w:rPr>
                <w:rFonts w:ascii="Times New Roman" w:hAnsi="Times New Roman" w:cs="Times New Roman"/>
                <w:b/>
                <w:sz w:val="26"/>
                <w:szCs w:val="26"/>
              </w:rPr>
            </w:pPr>
            <w:r w:rsidRPr="00235CC4">
              <w:rPr>
                <w:rFonts w:ascii="Times New Roman" w:hAnsi="Times New Roman" w:cs="Times New Roman"/>
                <w:b/>
                <w:sz w:val="26"/>
                <w:szCs w:val="26"/>
              </w:rPr>
              <w:t>Giải quyết thủ tục hành chính</w:t>
            </w:r>
          </w:p>
          <w:p w:rsidR="00996D48" w:rsidRPr="00235CC4" w:rsidRDefault="00996D48" w:rsidP="00E21E6D">
            <w:pPr>
              <w:shd w:val="clear" w:color="auto" w:fill="FFFFFF"/>
              <w:spacing w:after="0"/>
              <w:ind w:firstLine="70"/>
              <w:jc w:val="center"/>
              <w:rPr>
                <w:rFonts w:ascii="Times New Roman" w:hAnsi="Times New Roman" w:cs="Times New Roman"/>
                <w:b/>
                <w:sz w:val="26"/>
                <w:szCs w:val="26"/>
              </w:rPr>
            </w:pPr>
          </w:p>
        </w:tc>
        <w:tc>
          <w:tcPr>
            <w:tcW w:w="2378"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rPr>
            </w:pPr>
            <w:r w:rsidRPr="00235CC4">
              <w:rPr>
                <w:rFonts w:ascii="Times New Roman" w:hAnsi="Times New Roman" w:cs="Times New Roman"/>
                <w:sz w:val="26"/>
                <w:szCs w:val="26"/>
              </w:rPr>
              <w:t>Sau khi tiếp nhận hồ sơ từ bộ phận một cửa, công chức, viên chức xem xét, thực hiện như sau:</w:t>
            </w:r>
          </w:p>
        </w:tc>
        <w:tc>
          <w:tcPr>
            <w:tcW w:w="1025"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rPr>
            </w:pPr>
            <w:r w:rsidRPr="00235CC4">
              <w:rPr>
                <w:rFonts w:ascii="Times New Roman" w:hAnsi="Times New Roman" w:cs="Times New Roman"/>
                <w:i/>
                <w:iCs/>
                <w:sz w:val="26"/>
                <w:szCs w:val="26"/>
                <w:shd w:val="clear" w:color="auto" w:fill="FFFFFF"/>
                <w:lang w:val="vi-VN"/>
              </w:rPr>
              <w:t xml:space="preserve">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w:t>
            </w:r>
            <w:r w:rsidRPr="00235CC4">
              <w:rPr>
                <w:rFonts w:ascii="Times New Roman" w:hAnsi="Times New Roman" w:cs="Times New Roman"/>
                <w:i/>
                <w:iCs/>
                <w:sz w:val="26"/>
                <w:szCs w:val="26"/>
                <w:shd w:val="clear" w:color="auto" w:fill="FFFFFF"/>
                <w:lang w:val="vi-VN"/>
              </w:rPr>
              <w:lastRenderedPageBreak/>
              <w:t>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tc>
        <w:tc>
          <w:tcPr>
            <w:tcW w:w="555"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lang w:val="vi-VN"/>
              </w:rPr>
            </w:pPr>
            <w:r w:rsidRPr="00235CC4">
              <w:rPr>
                <w:rFonts w:ascii="Times New Roman" w:hAnsi="Times New Roman" w:cs="Times New Roman"/>
                <w:sz w:val="26"/>
                <w:szCs w:val="26"/>
              </w:rPr>
              <w:lastRenderedPageBreak/>
              <w:t>Khoản 3, Điều 26, Nghị định 55</w:t>
            </w:r>
            <w:r w:rsidRPr="00235CC4">
              <w:rPr>
                <w:rFonts w:ascii="Times New Roman" w:hAnsi="Times New Roman" w:cs="Times New Roman"/>
                <w:sz w:val="26"/>
                <w:szCs w:val="26"/>
                <w:lang w:val="vi-VN"/>
              </w:rPr>
              <w:t>/2024/NĐ-CP</w:t>
            </w:r>
          </w:p>
        </w:tc>
      </w:tr>
      <w:tr w:rsidR="00996D48" w:rsidRPr="00235CC4" w:rsidTr="00E21E6D">
        <w:tc>
          <w:tcPr>
            <w:tcW w:w="417" w:type="pct"/>
            <w:vMerge/>
            <w:shd w:val="clear" w:color="auto" w:fill="auto"/>
          </w:tcPr>
          <w:p w:rsidR="00996D48" w:rsidRPr="00235CC4" w:rsidRDefault="00996D48" w:rsidP="00E21E6D">
            <w:pPr>
              <w:tabs>
                <w:tab w:val="left" w:pos="2460"/>
              </w:tabs>
              <w:spacing w:after="0"/>
              <w:jc w:val="center"/>
              <w:rPr>
                <w:rFonts w:ascii="Times New Roman" w:hAnsi="Times New Roman" w:cs="Times New Roman"/>
                <w:sz w:val="26"/>
                <w:szCs w:val="26"/>
              </w:rPr>
            </w:pPr>
          </w:p>
        </w:tc>
        <w:tc>
          <w:tcPr>
            <w:tcW w:w="625" w:type="pct"/>
            <w:vMerge/>
            <w:shd w:val="clear" w:color="auto" w:fill="auto"/>
          </w:tcPr>
          <w:p w:rsidR="00996D48" w:rsidRPr="00235CC4" w:rsidRDefault="00996D48" w:rsidP="00E21E6D">
            <w:pPr>
              <w:shd w:val="clear" w:color="auto" w:fill="FFFFFF"/>
              <w:spacing w:after="0"/>
              <w:ind w:firstLine="70"/>
              <w:jc w:val="both"/>
              <w:rPr>
                <w:rFonts w:ascii="Times New Roman" w:hAnsi="Times New Roman" w:cs="Times New Roman"/>
                <w:sz w:val="26"/>
                <w:szCs w:val="26"/>
              </w:rPr>
            </w:pPr>
          </w:p>
        </w:tc>
        <w:tc>
          <w:tcPr>
            <w:tcW w:w="2378" w:type="pct"/>
            <w:shd w:val="clear" w:color="auto" w:fill="auto"/>
          </w:tcPr>
          <w:p w:rsidR="00996D48" w:rsidRPr="00235CC4" w:rsidRDefault="00996D48" w:rsidP="00E21E6D">
            <w:pPr>
              <w:shd w:val="clear" w:color="auto" w:fill="FFFFFF"/>
              <w:spacing w:after="0"/>
              <w:jc w:val="both"/>
              <w:rPr>
                <w:rFonts w:ascii="Times New Roman" w:hAnsi="Times New Roman" w:cs="Times New Roman"/>
                <w:sz w:val="26"/>
                <w:szCs w:val="26"/>
                <w:lang w:val="vi-VN"/>
              </w:rPr>
            </w:pPr>
            <w:r w:rsidRPr="00235CC4">
              <w:rPr>
                <w:rFonts w:ascii="Times New Roman" w:hAnsi="Times New Roman" w:cs="Times New Roman"/>
                <w:bCs/>
                <w:i/>
                <w:sz w:val="26"/>
                <w:szCs w:val="26"/>
              </w:rPr>
              <w:t xml:space="preserve">1. Tiếp nhận hồ sơ </w:t>
            </w:r>
            <w:r w:rsidRPr="00235CC4">
              <w:rPr>
                <w:rFonts w:ascii="Times New Roman" w:hAnsi="Times New Roman" w:cs="Times New Roman"/>
                <w:bCs/>
                <w:i/>
                <w:sz w:val="26"/>
                <w:szCs w:val="26"/>
                <w:lang w:val="vi-VN"/>
              </w:rPr>
              <w:t>(</w:t>
            </w:r>
            <w:r w:rsidRPr="00235CC4">
              <w:rPr>
                <w:rFonts w:ascii="Times New Roman" w:hAnsi="Times New Roman" w:cs="Times New Roman"/>
                <w:bCs/>
                <w:i/>
                <w:sz w:val="24"/>
                <w:szCs w:val="24"/>
              </w:rPr>
              <w:t>(Bộ phận TN&amp;TKQ</w:t>
            </w:r>
            <w:r w:rsidRPr="00235CC4">
              <w:rPr>
                <w:rFonts w:ascii="Times New Roman" w:hAnsi="Times New Roman" w:cs="Times New Roman"/>
                <w:bCs/>
                <w:i/>
                <w:sz w:val="26"/>
                <w:szCs w:val="26"/>
                <w:lang w:val="vi-VN"/>
              </w:rPr>
              <w:t>)</w:t>
            </w:r>
          </w:p>
        </w:tc>
        <w:tc>
          <w:tcPr>
            <w:tcW w:w="1025" w:type="pct"/>
            <w:shd w:val="clear" w:color="auto" w:fill="auto"/>
          </w:tcPr>
          <w:p w:rsidR="00996D48" w:rsidRPr="00235CC4" w:rsidRDefault="00996D48" w:rsidP="00E21E6D">
            <w:pPr>
              <w:tabs>
                <w:tab w:val="left" w:pos="2460"/>
              </w:tabs>
              <w:spacing w:after="0"/>
              <w:jc w:val="center"/>
              <w:rPr>
                <w:rFonts w:ascii="Times New Roman" w:hAnsi="Times New Roman" w:cs="Times New Roman"/>
                <w:sz w:val="26"/>
                <w:szCs w:val="26"/>
              </w:rPr>
            </w:pPr>
            <w:r w:rsidRPr="00235CC4">
              <w:rPr>
                <w:rFonts w:ascii="Times New Roman" w:hAnsi="Times New Roman" w:cs="Times New Roman"/>
                <w:sz w:val="26"/>
                <w:szCs w:val="26"/>
              </w:rPr>
              <w:t>0,5 ngày</w:t>
            </w:r>
          </w:p>
        </w:tc>
        <w:tc>
          <w:tcPr>
            <w:tcW w:w="555" w:type="pct"/>
            <w:shd w:val="clear" w:color="auto" w:fill="auto"/>
          </w:tcPr>
          <w:p w:rsidR="00996D48" w:rsidRPr="00235CC4" w:rsidRDefault="00996D48" w:rsidP="00E21E6D">
            <w:pPr>
              <w:tabs>
                <w:tab w:val="left" w:pos="2460"/>
              </w:tabs>
              <w:spacing w:after="0"/>
              <w:rPr>
                <w:rFonts w:ascii="Times New Roman" w:hAnsi="Times New Roman" w:cs="Times New Roman"/>
                <w:sz w:val="26"/>
                <w:szCs w:val="26"/>
              </w:rPr>
            </w:pPr>
          </w:p>
        </w:tc>
      </w:tr>
      <w:tr w:rsidR="00996D48" w:rsidRPr="00235CC4" w:rsidTr="00E21E6D">
        <w:tc>
          <w:tcPr>
            <w:tcW w:w="417" w:type="pct"/>
            <w:vMerge/>
            <w:shd w:val="clear" w:color="auto" w:fill="auto"/>
          </w:tcPr>
          <w:p w:rsidR="00996D48" w:rsidRPr="00235CC4" w:rsidRDefault="00996D48" w:rsidP="00E21E6D">
            <w:pPr>
              <w:tabs>
                <w:tab w:val="left" w:pos="2460"/>
              </w:tabs>
              <w:spacing w:after="0"/>
              <w:jc w:val="center"/>
              <w:rPr>
                <w:rFonts w:ascii="Times New Roman" w:hAnsi="Times New Roman" w:cs="Times New Roman"/>
                <w:sz w:val="26"/>
                <w:szCs w:val="26"/>
              </w:rPr>
            </w:pPr>
          </w:p>
        </w:tc>
        <w:tc>
          <w:tcPr>
            <w:tcW w:w="625" w:type="pct"/>
            <w:vMerge/>
            <w:shd w:val="clear" w:color="auto" w:fill="auto"/>
          </w:tcPr>
          <w:p w:rsidR="00996D48" w:rsidRPr="00235CC4" w:rsidRDefault="00996D48" w:rsidP="00E21E6D">
            <w:pPr>
              <w:shd w:val="clear" w:color="auto" w:fill="FFFFFF"/>
              <w:spacing w:after="0"/>
              <w:ind w:firstLine="70"/>
              <w:jc w:val="both"/>
              <w:rPr>
                <w:rFonts w:ascii="Times New Roman" w:hAnsi="Times New Roman" w:cs="Times New Roman"/>
                <w:sz w:val="26"/>
                <w:szCs w:val="26"/>
              </w:rPr>
            </w:pPr>
          </w:p>
        </w:tc>
        <w:tc>
          <w:tcPr>
            <w:tcW w:w="2378" w:type="pct"/>
            <w:shd w:val="clear" w:color="auto" w:fill="auto"/>
          </w:tcPr>
          <w:p w:rsidR="00996D48" w:rsidRPr="00235CC4" w:rsidRDefault="00996D48" w:rsidP="00E21E6D">
            <w:pPr>
              <w:shd w:val="clear" w:color="auto" w:fill="FFFFFF"/>
              <w:spacing w:after="0"/>
              <w:jc w:val="both"/>
              <w:rPr>
                <w:rFonts w:ascii="Times New Roman" w:hAnsi="Times New Roman" w:cs="Times New Roman"/>
                <w:i/>
                <w:sz w:val="26"/>
                <w:szCs w:val="26"/>
              </w:rPr>
            </w:pPr>
            <w:r w:rsidRPr="00235CC4">
              <w:rPr>
                <w:rFonts w:ascii="Times New Roman" w:hAnsi="Times New Roman" w:cs="Times New Roman"/>
                <w:i/>
                <w:sz w:val="26"/>
                <w:szCs w:val="26"/>
              </w:rPr>
              <w:t>2.Giải quyết hồ sơ</w:t>
            </w:r>
          </w:p>
          <w:p w:rsidR="00996D48" w:rsidRPr="00235CC4" w:rsidRDefault="00996D48" w:rsidP="00E21E6D">
            <w:pPr>
              <w:shd w:val="clear" w:color="auto" w:fill="FFFFFF"/>
              <w:spacing w:after="0"/>
              <w:jc w:val="both"/>
              <w:rPr>
                <w:rFonts w:ascii="Times New Roman" w:hAnsi="Times New Roman" w:cs="Times New Roman"/>
                <w:i/>
                <w:sz w:val="26"/>
                <w:szCs w:val="26"/>
              </w:rPr>
            </w:pPr>
            <w:r w:rsidRPr="00235CC4">
              <w:rPr>
                <w:rFonts w:ascii="Times New Roman" w:hAnsi="Times New Roman" w:cs="Times New Roman"/>
                <w:sz w:val="26"/>
                <w:szCs w:val="26"/>
              </w:rPr>
              <w:t>Công chức lưu hồ sơ</w:t>
            </w:r>
          </w:p>
        </w:tc>
        <w:tc>
          <w:tcPr>
            <w:tcW w:w="1025" w:type="pct"/>
            <w:shd w:val="clear" w:color="auto" w:fill="auto"/>
          </w:tcPr>
          <w:p w:rsidR="00996D48" w:rsidRPr="00235CC4" w:rsidRDefault="00996D48" w:rsidP="00E21E6D">
            <w:pPr>
              <w:tabs>
                <w:tab w:val="left" w:pos="2460"/>
              </w:tabs>
              <w:spacing w:after="0"/>
              <w:jc w:val="center"/>
              <w:rPr>
                <w:rFonts w:ascii="Times New Roman" w:hAnsi="Times New Roman" w:cs="Times New Roman"/>
                <w:sz w:val="26"/>
                <w:szCs w:val="26"/>
              </w:rPr>
            </w:pPr>
            <w:r w:rsidRPr="00235CC4">
              <w:rPr>
                <w:rFonts w:ascii="Times New Roman" w:hAnsi="Times New Roman" w:cs="Times New Roman"/>
                <w:sz w:val="26"/>
                <w:szCs w:val="26"/>
              </w:rPr>
              <w:t>0 ngày</w:t>
            </w:r>
          </w:p>
        </w:tc>
        <w:tc>
          <w:tcPr>
            <w:tcW w:w="555" w:type="pct"/>
            <w:shd w:val="clear" w:color="auto" w:fill="auto"/>
          </w:tcPr>
          <w:p w:rsidR="00996D48" w:rsidRPr="00235CC4" w:rsidRDefault="00996D48" w:rsidP="00E21E6D">
            <w:pPr>
              <w:tabs>
                <w:tab w:val="left" w:pos="2460"/>
              </w:tabs>
              <w:spacing w:after="0"/>
              <w:rPr>
                <w:rFonts w:ascii="Times New Roman" w:hAnsi="Times New Roman" w:cs="Times New Roman"/>
                <w:sz w:val="26"/>
                <w:szCs w:val="26"/>
              </w:rPr>
            </w:pPr>
          </w:p>
        </w:tc>
      </w:tr>
      <w:tr w:rsidR="00996D48" w:rsidRPr="00235CC4" w:rsidTr="00E21E6D">
        <w:tc>
          <w:tcPr>
            <w:tcW w:w="417" w:type="pct"/>
            <w:shd w:val="clear" w:color="auto" w:fill="auto"/>
          </w:tcPr>
          <w:p w:rsidR="00996D48" w:rsidRPr="00235CC4" w:rsidRDefault="00996D48" w:rsidP="00E21E6D">
            <w:pPr>
              <w:tabs>
                <w:tab w:val="left" w:pos="2460"/>
              </w:tabs>
              <w:spacing w:after="0"/>
              <w:jc w:val="center"/>
              <w:rPr>
                <w:rFonts w:ascii="Times New Roman" w:hAnsi="Times New Roman" w:cs="Times New Roman"/>
                <w:b/>
                <w:sz w:val="26"/>
                <w:szCs w:val="26"/>
              </w:rPr>
            </w:pPr>
          </w:p>
        </w:tc>
        <w:tc>
          <w:tcPr>
            <w:tcW w:w="625" w:type="pct"/>
            <w:vMerge/>
            <w:shd w:val="clear" w:color="auto" w:fill="auto"/>
          </w:tcPr>
          <w:p w:rsidR="00996D48" w:rsidRPr="00235CC4" w:rsidRDefault="00996D48" w:rsidP="00E21E6D">
            <w:pPr>
              <w:shd w:val="clear" w:color="auto" w:fill="FFFFFF"/>
              <w:spacing w:after="0"/>
              <w:jc w:val="both"/>
              <w:rPr>
                <w:rFonts w:ascii="Times New Roman" w:hAnsi="Times New Roman" w:cs="Times New Roman"/>
                <w:b/>
                <w:sz w:val="26"/>
                <w:szCs w:val="26"/>
              </w:rPr>
            </w:pPr>
          </w:p>
        </w:tc>
        <w:tc>
          <w:tcPr>
            <w:tcW w:w="2378" w:type="pct"/>
            <w:shd w:val="clear" w:color="auto" w:fill="auto"/>
          </w:tcPr>
          <w:p w:rsidR="00996D48" w:rsidRPr="00235CC4" w:rsidRDefault="00996D48" w:rsidP="00E21E6D">
            <w:pPr>
              <w:shd w:val="clear" w:color="auto" w:fill="FFFFFF"/>
              <w:spacing w:after="0"/>
              <w:ind w:hanging="71"/>
              <w:jc w:val="both"/>
              <w:rPr>
                <w:rFonts w:ascii="Times New Roman" w:hAnsi="Times New Roman" w:cs="Times New Roman"/>
                <w:sz w:val="26"/>
                <w:szCs w:val="26"/>
              </w:rPr>
            </w:pPr>
            <w:r w:rsidRPr="00235CC4">
              <w:rPr>
                <w:rFonts w:ascii="Times New Roman" w:hAnsi="Times New Roman" w:cs="Times New Roman"/>
                <w:sz w:val="26"/>
                <w:szCs w:val="26"/>
                <w:shd w:val="clear" w:color="auto" w:fill="FFFFFF"/>
              </w:rPr>
              <w:t>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w:t>
            </w:r>
          </w:p>
        </w:tc>
        <w:tc>
          <w:tcPr>
            <w:tcW w:w="1025"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rPr>
            </w:pPr>
          </w:p>
        </w:tc>
        <w:tc>
          <w:tcPr>
            <w:tcW w:w="555" w:type="pct"/>
            <w:shd w:val="clear" w:color="auto" w:fill="auto"/>
          </w:tcPr>
          <w:p w:rsidR="00996D48" w:rsidRPr="00235CC4" w:rsidRDefault="00996D48" w:rsidP="00E21E6D">
            <w:pPr>
              <w:tabs>
                <w:tab w:val="left" w:pos="2460"/>
              </w:tabs>
              <w:spacing w:after="0"/>
              <w:rPr>
                <w:rFonts w:ascii="Times New Roman" w:hAnsi="Times New Roman" w:cs="Times New Roman"/>
                <w:sz w:val="26"/>
                <w:szCs w:val="26"/>
              </w:rPr>
            </w:pPr>
          </w:p>
        </w:tc>
      </w:tr>
      <w:tr w:rsidR="00996D48" w:rsidRPr="00235CC4" w:rsidTr="00E21E6D">
        <w:tc>
          <w:tcPr>
            <w:tcW w:w="417" w:type="pct"/>
            <w:shd w:val="clear" w:color="auto" w:fill="auto"/>
          </w:tcPr>
          <w:p w:rsidR="00996D48" w:rsidRPr="00235CC4" w:rsidRDefault="00996D48" w:rsidP="00E21E6D">
            <w:pPr>
              <w:tabs>
                <w:tab w:val="left" w:pos="2460"/>
              </w:tabs>
              <w:spacing w:after="0"/>
              <w:jc w:val="center"/>
              <w:rPr>
                <w:rFonts w:ascii="Times New Roman" w:hAnsi="Times New Roman" w:cs="Times New Roman"/>
                <w:b/>
                <w:sz w:val="26"/>
                <w:szCs w:val="26"/>
              </w:rPr>
            </w:pPr>
            <w:r w:rsidRPr="00235CC4">
              <w:rPr>
                <w:rFonts w:ascii="Times New Roman" w:hAnsi="Times New Roman" w:cs="Times New Roman"/>
                <w:b/>
                <w:sz w:val="26"/>
                <w:szCs w:val="26"/>
              </w:rPr>
              <w:t>Bước 4</w:t>
            </w:r>
          </w:p>
        </w:tc>
        <w:tc>
          <w:tcPr>
            <w:tcW w:w="625" w:type="pct"/>
            <w:shd w:val="clear" w:color="auto" w:fill="auto"/>
          </w:tcPr>
          <w:p w:rsidR="00996D48" w:rsidRPr="00235CC4" w:rsidRDefault="00996D48" w:rsidP="00E21E6D">
            <w:pPr>
              <w:shd w:val="clear" w:color="auto" w:fill="FFFFFF"/>
              <w:spacing w:after="0"/>
              <w:jc w:val="both"/>
              <w:rPr>
                <w:rFonts w:ascii="Times New Roman" w:hAnsi="Times New Roman" w:cs="Times New Roman"/>
                <w:sz w:val="24"/>
                <w:szCs w:val="24"/>
              </w:rPr>
            </w:pPr>
            <w:r w:rsidRPr="00235CC4">
              <w:rPr>
                <w:rFonts w:ascii="Times New Roman" w:hAnsi="Times New Roman" w:cs="Times New Roman"/>
                <w:b/>
                <w:sz w:val="26"/>
                <w:szCs w:val="26"/>
              </w:rPr>
              <w:t xml:space="preserve"> </w:t>
            </w:r>
            <w:bookmarkStart w:id="0" w:name="dieu_27"/>
            <w:r w:rsidRPr="00235CC4">
              <w:rPr>
                <w:rFonts w:ascii="Times New Roman" w:hAnsi="Times New Roman" w:cs="Times New Roman"/>
                <w:b/>
                <w:bCs/>
                <w:sz w:val="24"/>
                <w:szCs w:val="24"/>
                <w:shd w:val="clear" w:color="auto" w:fill="FFFFFF"/>
              </w:rPr>
              <w:t>Trách nhiệm của Ủy ban nhân dân cấp xã trong hoạt động bán hàng không tại địa điểm giao dịch thường xuyên</w:t>
            </w:r>
            <w:bookmarkEnd w:id="0"/>
          </w:p>
        </w:tc>
        <w:tc>
          <w:tcPr>
            <w:tcW w:w="2378" w:type="pct"/>
            <w:shd w:val="clear" w:color="auto" w:fill="auto"/>
          </w:tcPr>
          <w:p w:rsidR="00996D48" w:rsidRPr="00235CC4" w:rsidRDefault="00996D48" w:rsidP="00E21E6D">
            <w:pPr>
              <w:shd w:val="clear" w:color="auto" w:fill="FFFFFF"/>
              <w:spacing w:after="0"/>
              <w:ind w:hanging="71"/>
              <w:jc w:val="both"/>
              <w:rPr>
                <w:rFonts w:ascii="Times New Roman" w:hAnsi="Times New Roman" w:cs="Times New Roman"/>
                <w:sz w:val="26"/>
                <w:szCs w:val="26"/>
              </w:rPr>
            </w:pPr>
            <w:r w:rsidRPr="00235CC4">
              <w:rPr>
                <w:rFonts w:ascii="Times New Roman" w:hAnsi="Times New Roman" w:cs="Times New Roman"/>
                <w:iCs/>
                <w:sz w:val="26"/>
                <w:szCs w:val="26"/>
              </w:rPr>
              <w:t>UBND</w:t>
            </w:r>
            <w:r w:rsidRPr="00235CC4">
              <w:rPr>
                <w:rFonts w:ascii="Times New Roman" w:hAnsi="Times New Roman" w:cs="Times New Roman"/>
                <w:iCs/>
                <w:sz w:val="26"/>
                <w:szCs w:val="26"/>
                <w:lang w:val="vi-VN"/>
              </w:rPr>
              <w:t xml:space="preserve"> cấp xã </w:t>
            </w:r>
            <w:r w:rsidRPr="00235CC4">
              <w:rPr>
                <w:rFonts w:ascii="Times New Roman" w:hAnsi="Times New Roman" w:cs="Times New Roman"/>
                <w:iCs/>
                <w:sz w:val="26"/>
                <w:szCs w:val="26"/>
                <w:shd w:val="clear" w:color="auto" w:fill="FFFFFF"/>
              </w:rPr>
              <w:t xml:space="preserve">Công khai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 </w:t>
            </w:r>
            <w:r w:rsidRPr="00235CC4">
              <w:rPr>
                <w:rFonts w:ascii="Times New Roman" w:hAnsi="Times New Roman" w:cs="Times New Roman"/>
                <w:sz w:val="26"/>
                <w:szCs w:val="26"/>
              </w:rPr>
              <w:t xml:space="preserve"> </w:t>
            </w:r>
          </w:p>
        </w:tc>
        <w:tc>
          <w:tcPr>
            <w:tcW w:w="1025"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rPr>
            </w:pPr>
          </w:p>
        </w:tc>
        <w:tc>
          <w:tcPr>
            <w:tcW w:w="555" w:type="pct"/>
            <w:shd w:val="clear" w:color="auto" w:fill="auto"/>
          </w:tcPr>
          <w:p w:rsidR="00996D48" w:rsidRPr="00235CC4" w:rsidRDefault="00996D48" w:rsidP="00E21E6D">
            <w:pPr>
              <w:tabs>
                <w:tab w:val="left" w:pos="2460"/>
              </w:tabs>
              <w:spacing w:after="0"/>
              <w:jc w:val="both"/>
              <w:rPr>
                <w:rFonts w:ascii="Times New Roman" w:hAnsi="Times New Roman" w:cs="Times New Roman"/>
                <w:sz w:val="26"/>
                <w:szCs w:val="26"/>
              </w:rPr>
            </w:pPr>
            <w:r w:rsidRPr="00235CC4">
              <w:rPr>
                <w:rFonts w:ascii="Times New Roman" w:hAnsi="Times New Roman" w:cs="Times New Roman"/>
                <w:i/>
                <w:iCs/>
                <w:sz w:val="26"/>
                <w:szCs w:val="26"/>
              </w:rPr>
              <w:t>Khoản</w:t>
            </w:r>
            <w:r w:rsidRPr="00235CC4">
              <w:rPr>
                <w:rFonts w:ascii="Times New Roman" w:hAnsi="Times New Roman" w:cs="Times New Roman"/>
                <w:i/>
                <w:iCs/>
                <w:sz w:val="26"/>
                <w:szCs w:val="26"/>
                <w:lang w:val="vi-VN"/>
              </w:rPr>
              <w:t xml:space="preserve"> 3, Điều 27 </w:t>
            </w:r>
            <w:r w:rsidRPr="00235CC4">
              <w:rPr>
                <w:rFonts w:ascii="Times New Roman" w:hAnsi="Times New Roman" w:cs="Times New Roman"/>
                <w:i/>
                <w:iCs/>
                <w:sz w:val="26"/>
                <w:szCs w:val="26"/>
              </w:rPr>
              <w:t>Nghị định 55</w:t>
            </w:r>
            <w:r w:rsidRPr="00235CC4">
              <w:rPr>
                <w:rFonts w:ascii="Times New Roman" w:hAnsi="Times New Roman" w:cs="Times New Roman"/>
                <w:i/>
                <w:iCs/>
                <w:sz w:val="26"/>
                <w:szCs w:val="26"/>
                <w:lang w:val="vi-VN"/>
              </w:rPr>
              <w:t>/2024/NĐ-CP</w:t>
            </w:r>
          </w:p>
        </w:tc>
      </w:tr>
    </w:tbl>
    <w:p w:rsidR="00996D48" w:rsidRPr="00235CC4" w:rsidRDefault="00996D48" w:rsidP="00996D48">
      <w:pPr>
        <w:pStyle w:val="ListParagraph"/>
        <w:snapToGrid w:val="0"/>
        <w:spacing w:before="120" w:after="120"/>
        <w:ind w:left="0" w:firstLine="567"/>
        <w:jc w:val="both"/>
        <w:rPr>
          <w:b/>
          <w:bCs/>
          <w:iCs/>
          <w:sz w:val="28"/>
          <w:szCs w:val="28"/>
          <w:lang w:val="en-US"/>
        </w:rPr>
      </w:pPr>
      <w:r w:rsidRPr="00235CC4">
        <w:rPr>
          <w:rFonts w:eastAsiaTheme="minorEastAsia"/>
          <w:b/>
          <w:bCs/>
          <w:iCs/>
          <w:sz w:val="28"/>
          <w:szCs w:val="28"/>
          <w:lang w:val="en-US" w:eastAsia="ko-KR"/>
        </w:rPr>
        <w:t>1.</w:t>
      </w:r>
      <w:r w:rsidRPr="00235CC4">
        <w:rPr>
          <w:b/>
          <w:bCs/>
          <w:iCs/>
          <w:sz w:val="28"/>
          <w:szCs w:val="28"/>
          <w:lang w:val="en-US"/>
        </w:rPr>
        <w:t>2. Thành phần, số lượng hồ sơ</w:t>
      </w:r>
    </w:p>
    <w:p w:rsidR="00996D48" w:rsidRPr="00235CC4" w:rsidRDefault="00996D48" w:rsidP="00996D48">
      <w:pPr>
        <w:pStyle w:val="ListParagraph"/>
        <w:snapToGrid w:val="0"/>
        <w:spacing w:before="120" w:after="120"/>
        <w:ind w:left="0" w:firstLine="567"/>
        <w:jc w:val="both"/>
        <w:rPr>
          <w:i/>
          <w:iCs/>
          <w:sz w:val="28"/>
          <w:szCs w:val="28"/>
          <w:lang w:val="en-US"/>
        </w:rPr>
      </w:pPr>
      <w:r w:rsidRPr="00235CC4">
        <w:rPr>
          <w:i/>
          <w:iCs/>
          <w:sz w:val="28"/>
          <w:szCs w:val="28"/>
          <w:lang w:val="en-US"/>
        </w:rPr>
        <w:lastRenderedPageBreak/>
        <w:t>a) Thành phần hồ sơ gồm:</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shd w:val="clear" w:color="auto" w:fill="FFFFFF"/>
          <w:lang w:val="vi-VN"/>
        </w:rPr>
      </w:pPr>
      <w:r w:rsidRPr="00235CC4">
        <w:rPr>
          <w:rFonts w:ascii="Times New Roman" w:hAnsi="Times New Roman" w:cs="Times New Roman"/>
          <w:iCs/>
          <w:sz w:val="28"/>
          <w:szCs w:val="28"/>
          <w:shd w:val="clear" w:color="auto" w:fill="FFFFFF"/>
        </w:rPr>
        <w:t>- Lần đầu:</w:t>
      </w:r>
      <w:r w:rsidRPr="00235CC4">
        <w:rPr>
          <w:rFonts w:ascii="Times New Roman" w:hAnsi="Times New Roman" w:cs="Times New Roman"/>
          <w:iCs/>
          <w:sz w:val="28"/>
          <w:szCs w:val="28"/>
          <w:shd w:val="clear" w:color="auto" w:fill="FFFFFF"/>
          <w:lang w:val="vi-VN"/>
        </w:rPr>
        <w:t xml:space="preserve"> </w:t>
      </w:r>
      <w:r w:rsidRPr="00235CC4">
        <w:rPr>
          <w:rFonts w:ascii="Times New Roman" w:hAnsi="Times New Roman" w:cs="Times New Roman"/>
          <w:iCs/>
          <w:sz w:val="28"/>
          <w:szCs w:val="28"/>
          <w:shd w:val="clear" w:color="auto" w:fill="FFFFFF"/>
        </w:rPr>
        <w:t>01 thông báo thực hiện bán hàng không tại địa điểm giao dịch thường xuyên theo </w:t>
      </w:r>
      <w:bookmarkStart w:id="1" w:name="bieumau_ms_10"/>
      <w:r w:rsidRPr="00235CC4">
        <w:rPr>
          <w:rFonts w:ascii="Times New Roman" w:hAnsi="Times New Roman" w:cs="Times New Roman"/>
          <w:iCs/>
          <w:sz w:val="28"/>
          <w:szCs w:val="28"/>
          <w:shd w:val="clear" w:color="auto" w:fill="FFFFFF"/>
        </w:rPr>
        <w:t>Mẫu số 10</w:t>
      </w:r>
      <w:bookmarkEnd w:id="1"/>
      <w:r w:rsidRPr="00235CC4">
        <w:rPr>
          <w:rFonts w:ascii="Times New Roman" w:hAnsi="Times New Roman" w:cs="Times New Roman"/>
          <w:iCs/>
          <w:sz w:val="28"/>
          <w:szCs w:val="28"/>
          <w:shd w:val="clear" w:color="auto" w:fill="FFFFFF"/>
        </w:rPr>
        <w:t> Phụ lục ban hành kèm theo Nghị định 55</w:t>
      </w:r>
      <w:r w:rsidRPr="00235CC4">
        <w:rPr>
          <w:rFonts w:ascii="Times New Roman" w:hAnsi="Times New Roman" w:cs="Times New Roman"/>
          <w:iCs/>
          <w:sz w:val="28"/>
          <w:szCs w:val="28"/>
          <w:shd w:val="clear" w:color="auto" w:fill="FFFFFF"/>
          <w:lang w:val="vi-VN"/>
        </w:rPr>
        <w:t>/2024/NĐ-CP</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shd w:val="clear" w:color="auto" w:fill="FFFFFF"/>
          <w:lang w:val="vi-VN"/>
        </w:rPr>
      </w:pPr>
      <w:r w:rsidRPr="00235CC4">
        <w:rPr>
          <w:rFonts w:ascii="Times New Roman" w:hAnsi="Times New Roman" w:cs="Times New Roman"/>
          <w:iCs/>
          <w:sz w:val="28"/>
          <w:szCs w:val="28"/>
          <w:shd w:val="clear" w:color="auto" w:fill="FFFFFF"/>
          <w:lang w:val="vi-VN"/>
        </w:rPr>
        <w:t>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shd w:val="clear" w:color="auto" w:fill="FFFFFF"/>
          <w:lang w:val="vi-VN"/>
        </w:rPr>
      </w:pPr>
      <w:r w:rsidRPr="00235CC4">
        <w:rPr>
          <w:rFonts w:ascii="Times New Roman" w:hAnsi="Times New Roman" w:cs="Times New Roman"/>
          <w:iCs/>
          <w:sz w:val="28"/>
          <w:szCs w:val="28"/>
          <w:shd w:val="clear" w:color="auto" w:fill="FFFFFF"/>
          <w:lang w:val="vi-VN"/>
        </w:rPr>
        <w:t xml:space="preserve"> - Trường hợp sửa đổi, bổ sung thông báo: 01 thông báo sửa đổi, bổ sung thực hiện bán hàng không tại địa điểm giao dịch thường xuyên Mẫu số 11 Phụ lục ban hành kèm theo Nghị định 55/2024/NĐ-CP</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shd w:val="clear" w:color="auto" w:fill="FFFFFF"/>
          <w:lang w:val="vi-VN"/>
        </w:rPr>
      </w:pPr>
      <w:r w:rsidRPr="00235CC4">
        <w:rPr>
          <w:rFonts w:ascii="Times New Roman" w:hAnsi="Times New Roman" w:cs="Times New Roman"/>
          <w:iCs/>
          <w:sz w:val="28"/>
          <w:szCs w:val="28"/>
          <w:shd w:val="clear" w:color="auto" w:fill="FFFFFF"/>
          <w:lang w:val="vi-VN"/>
        </w:rPr>
        <w:t xml:space="preserve">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 </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iCs/>
          <w:sz w:val="28"/>
          <w:szCs w:val="28"/>
          <w:lang w:val="vi-VN"/>
        </w:rPr>
        <w:t>b) Số lượng hồ sơ: 01 bộ</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b/>
          <w:iCs/>
          <w:sz w:val="28"/>
          <w:szCs w:val="28"/>
          <w:lang w:val="vi-VN"/>
        </w:rPr>
        <w:t>1.3. Thời hạn giải quyết:</w:t>
      </w:r>
      <w:r w:rsidRPr="00235CC4">
        <w:rPr>
          <w:rFonts w:ascii="Times New Roman" w:hAnsi="Times New Roman" w:cs="Times New Roman"/>
          <w:iCs/>
          <w:sz w:val="28"/>
          <w:szCs w:val="28"/>
          <w:lang w:val="vi-VN"/>
        </w:rPr>
        <w:t xml:space="preserve"> </w:t>
      </w:r>
    </w:p>
    <w:p w:rsidR="00996D48" w:rsidRPr="00235CC4" w:rsidRDefault="00996D48" w:rsidP="00996D48">
      <w:pPr>
        <w:snapToGrid w:val="0"/>
        <w:spacing w:after="120" w:line="240" w:lineRule="auto"/>
        <w:ind w:firstLine="567"/>
        <w:jc w:val="both"/>
        <w:rPr>
          <w:rFonts w:ascii="Times New Roman" w:hAnsi="Times New Roman" w:cs="Times New Roman"/>
          <w:i/>
          <w:iCs/>
          <w:sz w:val="28"/>
          <w:szCs w:val="28"/>
          <w:lang w:val="vi-VN"/>
        </w:rPr>
      </w:pPr>
      <w:r w:rsidRPr="00235CC4">
        <w:rPr>
          <w:rFonts w:ascii="Times New Roman" w:hAnsi="Times New Roman" w:cs="Times New Roman"/>
          <w:sz w:val="28"/>
          <w:szCs w:val="28"/>
          <w:shd w:val="clear" w:color="auto" w:fill="FFFFFF"/>
          <w:lang w:val="vi-VN"/>
        </w:rPr>
        <w:t>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rsidR="00996D48" w:rsidRPr="00235CC4" w:rsidRDefault="00996D48" w:rsidP="00996D48">
      <w:pPr>
        <w:snapToGrid w:val="0"/>
        <w:spacing w:after="120" w:line="240" w:lineRule="auto"/>
        <w:ind w:firstLine="567"/>
        <w:jc w:val="both"/>
        <w:rPr>
          <w:rFonts w:ascii="Times New Roman" w:hAnsi="Times New Roman" w:cs="Times New Roman"/>
          <w:i/>
          <w:iCs/>
          <w:sz w:val="28"/>
          <w:szCs w:val="28"/>
          <w:lang w:val="vi-VN"/>
        </w:rPr>
      </w:pPr>
      <w:r w:rsidRPr="00235CC4">
        <w:rPr>
          <w:rFonts w:ascii="Times New Roman" w:hAnsi="Times New Roman" w:cs="Times New Roman"/>
          <w:b/>
          <w:iCs/>
          <w:sz w:val="28"/>
          <w:szCs w:val="28"/>
          <w:lang w:val="vi-VN"/>
        </w:rPr>
        <w:t>1.4. Đối tượng thực hiện thủ tục hành chính:</w:t>
      </w:r>
      <w:r w:rsidRPr="00235CC4">
        <w:rPr>
          <w:rFonts w:ascii="Times New Roman" w:hAnsi="Times New Roman" w:cs="Times New Roman"/>
          <w:i/>
          <w:iCs/>
          <w:sz w:val="28"/>
          <w:szCs w:val="28"/>
          <w:lang w:val="vi-VN"/>
        </w:rPr>
        <w:t xml:space="preserve"> </w:t>
      </w:r>
      <w:r w:rsidRPr="00235CC4">
        <w:rPr>
          <w:rFonts w:ascii="Times New Roman" w:hAnsi="Times New Roman" w:cs="Times New Roman"/>
          <w:iCs/>
          <w:sz w:val="28"/>
          <w:szCs w:val="28"/>
          <w:lang w:val="vi-VN"/>
        </w:rPr>
        <w:t>Tổ chức, cá nhân kinh doanh hoạt động báng hàng không tại địa điểm giao dịch thường xuyên theo quy định của pháp luật về bảo vệ quyền lợi người tiêu dùng</w:t>
      </w:r>
    </w:p>
    <w:p w:rsidR="00996D48" w:rsidRPr="00235CC4" w:rsidRDefault="00996D48" w:rsidP="00996D48">
      <w:pPr>
        <w:snapToGrid w:val="0"/>
        <w:spacing w:after="120" w:line="240" w:lineRule="auto"/>
        <w:ind w:firstLine="567"/>
        <w:jc w:val="both"/>
        <w:rPr>
          <w:rFonts w:ascii="Times New Roman" w:hAnsi="Times New Roman" w:cs="Times New Roman"/>
          <w:i/>
          <w:iCs/>
          <w:sz w:val="28"/>
          <w:szCs w:val="28"/>
          <w:lang w:val="vi-VN"/>
        </w:rPr>
      </w:pPr>
      <w:r w:rsidRPr="00235CC4">
        <w:rPr>
          <w:rFonts w:ascii="Times New Roman" w:hAnsi="Times New Roman" w:cs="Times New Roman"/>
          <w:b/>
          <w:iCs/>
          <w:sz w:val="28"/>
          <w:szCs w:val="28"/>
          <w:lang w:val="vi-VN"/>
        </w:rPr>
        <w:t>1.5. Cơ quan thực hiện thủ tục hành chính:</w:t>
      </w:r>
      <w:r w:rsidRPr="00235CC4">
        <w:rPr>
          <w:rFonts w:ascii="Times New Roman" w:hAnsi="Times New Roman" w:cs="Times New Roman"/>
          <w:iCs/>
          <w:sz w:val="28"/>
          <w:szCs w:val="28"/>
          <w:lang w:val="vi-VN"/>
        </w:rPr>
        <w:t xml:space="preserve"> UBND cấp xã, phường, thị trấn</w:t>
      </w:r>
    </w:p>
    <w:p w:rsidR="00996D48" w:rsidRPr="00235CC4" w:rsidRDefault="00996D48" w:rsidP="00996D48">
      <w:pPr>
        <w:snapToGrid w:val="0"/>
        <w:spacing w:after="120" w:line="240" w:lineRule="auto"/>
        <w:ind w:firstLine="567"/>
        <w:jc w:val="both"/>
        <w:rPr>
          <w:rFonts w:ascii="Times New Roman" w:hAnsi="Times New Roman" w:cs="Times New Roman"/>
          <w:i/>
          <w:iCs/>
          <w:sz w:val="28"/>
          <w:szCs w:val="28"/>
          <w:lang w:val="vi-VN"/>
        </w:rPr>
      </w:pPr>
      <w:r w:rsidRPr="00235CC4">
        <w:rPr>
          <w:rFonts w:ascii="Times New Roman" w:hAnsi="Times New Roman" w:cs="Times New Roman"/>
          <w:b/>
          <w:iCs/>
          <w:sz w:val="28"/>
          <w:szCs w:val="28"/>
          <w:lang w:val="vi-VN"/>
        </w:rPr>
        <w:t>1.6. Kết quả thực hiện thủ tục hành chính:</w:t>
      </w:r>
      <w:r w:rsidRPr="00235CC4">
        <w:rPr>
          <w:rFonts w:ascii="Times New Roman" w:hAnsi="Times New Roman" w:cs="Times New Roman"/>
          <w:i/>
          <w:iCs/>
          <w:sz w:val="28"/>
          <w:szCs w:val="28"/>
          <w:lang w:val="vi-VN"/>
        </w:rPr>
        <w:t xml:space="preserve"> </w:t>
      </w:r>
      <w:r w:rsidRPr="00235CC4">
        <w:rPr>
          <w:rFonts w:ascii="Times New Roman" w:hAnsi="Times New Roman" w:cs="Times New Roman"/>
          <w:iCs/>
          <w:sz w:val="28"/>
          <w:szCs w:val="28"/>
          <w:lang w:val="vi-VN"/>
        </w:rPr>
        <w:t>Không</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b/>
          <w:iCs/>
          <w:sz w:val="28"/>
          <w:szCs w:val="28"/>
          <w:lang w:val="vi-VN"/>
        </w:rPr>
        <w:t>1.7.</w:t>
      </w:r>
      <w:r w:rsidRPr="00235CC4">
        <w:rPr>
          <w:rFonts w:ascii="Times New Roman" w:hAnsi="Times New Roman" w:cs="Times New Roman"/>
          <w:b/>
          <w:i/>
          <w:iCs/>
          <w:sz w:val="28"/>
          <w:szCs w:val="28"/>
          <w:lang w:val="vi-VN"/>
        </w:rPr>
        <w:t xml:space="preserve"> </w:t>
      </w:r>
      <w:r w:rsidRPr="00235CC4">
        <w:rPr>
          <w:rFonts w:ascii="Times New Roman" w:hAnsi="Times New Roman" w:cs="Times New Roman"/>
          <w:b/>
          <w:iCs/>
          <w:sz w:val="28"/>
          <w:szCs w:val="28"/>
          <w:lang w:val="vi-VN"/>
        </w:rPr>
        <w:t>Phí:</w:t>
      </w:r>
      <w:r w:rsidRPr="00235CC4">
        <w:rPr>
          <w:rFonts w:ascii="Times New Roman" w:hAnsi="Times New Roman" w:cs="Times New Roman"/>
          <w:i/>
          <w:iCs/>
          <w:sz w:val="28"/>
          <w:szCs w:val="28"/>
          <w:lang w:val="vi-VN"/>
        </w:rPr>
        <w:t xml:space="preserve"> </w:t>
      </w:r>
      <w:r w:rsidRPr="00235CC4">
        <w:rPr>
          <w:rFonts w:ascii="Times New Roman" w:hAnsi="Times New Roman" w:cs="Times New Roman"/>
          <w:iCs/>
          <w:sz w:val="28"/>
          <w:szCs w:val="28"/>
          <w:lang w:val="vi-VN"/>
        </w:rPr>
        <w:t>Không</w:t>
      </w:r>
    </w:p>
    <w:p w:rsidR="00996D48" w:rsidRPr="00235CC4" w:rsidRDefault="00996D48" w:rsidP="00996D48">
      <w:pPr>
        <w:snapToGrid w:val="0"/>
        <w:spacing w:after="120" w:line="240" w:lineRule="auto"/>
        <w:ind w:firstLine="567"/>
        <w:jc w:val="both"/>
        <w:rPr>
          <w:rFonts w:ascii="Times New Roman" w:hAnsi="Times New Roman" w:cs="Times New Roman"/>
          <w:b/>
          <w:iCs/>
          <w:sz w:val="28"/>
          <w:szCs w:val="28"/>
          <w:lang w:val="vi-VN"/>
        </w:rPr>
      </w:pPr>
      <w:r w:rsidRPr="00235CC4">
        <w:rPr>
          <w:rFonts w:ascii="Times New Roman" w:hAnsi="Times New Roman" w:cs="Times New Roman"/>
          <w:b/>
          <w:iCs/>
          <w:sz w:val="28"/>
          <w:szCs w:val="28"/>
          <w:lang w:val="vi-VN"/>
        </w:rPr>
        <w:t xml:space="preserve">1.8. Tên mẫu đơn, mẫu tờ khai: </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shd w:val="clear" w:color="auto" w:fill="FFFFFF"/>
          <w:lang w:val="vi-VN"/>
        </w:rPr>
      </w:pPr>
      <w:r w:rsidRPr="00235CC4">
        <w:rPr>
          <w:rFonts w:ascii="Times New Roman" w:hAnsi="Times New Roman" w:cs="Times New Roman"/>
          <w:bCs/>
          <w:iCs/>
          <w:sz w:val="28"/>
          <w:szCs w:val="28"/>
          <w:lang w:val="vi-VN"/>
        </w:rPr>
        <w:t>- T</w:t>
      </w:r>
      <w:r w:rsidRPr="00235CC4">
        <w:rPr>
          <w:rFonts w:ascii="Times New Roman" w:hAnsi="Times New Roman" w:cs="Times New Roman"/>
          <w:bCs/>
          <w:iCs/>
          <w:sz w:val="28"/>
          <w:szCs w:val="28"/>
          <w:shd w:val="clear" w:color="auto" w:fill="FFFFFF"/>
          <w:lang w:val="vi-VN"/>
        </w:rPr>
        <w:t>h</w:t>
      </w:r>
      <w:r w:rsidRPr="00235CC4">
        <w:rPr>
          <w:rFonts w:ascii="Times New Roman" w:hAnsi="Times New Roman" w:cs="Times New Roman"/>
          <w:iCs/>
          <w:sz w:val="28"/>
          <w:szCs w:val="28"/>
          <w:shd w:val="clear" w:color="auto" w:fill="FFFFFF"/>
          <w:lang w:val="vi-VN"/>
        </w:rPr>
        <w:t>ông báo thực hiện bán hàng không tại địa điểm giao dịch thường xuyên theo Mẫu số 10 Phụ lục ban hành kèm theo Nghị định 55/2024/NĐ-CP</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iCs/>
          <w:sz w:val="28"/>
          <w:szCs w:val="28"/>
          <w:lang w:val="vi-VN"/>
        </w:rPr>
        <w:t>- T</w:t>
      </w:r>
      <w:r w:rsidRPr="00235CC4">
        <w:rPr>
          <w:rFonts w:ascii="Times New Roman" w:hAnsi="Times New Roman" w:cs="Times New Roman"/>
          <w:iCs/>
          <w:sz w:val="28"/>
          <w:szCs w:val="28"/>
          <w:shd w:val="clear" w:color="auto" w:fill="FFFFFF"/>
          <w:lang w:val="vi-VN"/>
        </w:rPr>
        <w:t>hông báo sửa đổi, bổ sung thực hiện bán hàng không tại địa điểm giao dịch thường xuyên theo Mẫu số 11 Phụ lục ban hành kèm theo Nghị định 55/2024/NĐ-CP</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b/>
          <w:iCs/>
          <w:sz w:val="28"/>
          <w:szCs w:val="28"/>
          <w:lang w:val="vi-VN"/>
        </w:rPr>
        <w:t>1.9. Yêu cầu, điều kiện để thực hiện TTHC</w:t>
      </w:r>
      <w:r w:rsidRPr="00235CC4">
        <w:rPr>
          <w:rFonts w:ascii="Times New Roman" w:hAnsi="Times New Roman" w:cs="Times New Roman"/>
          <w:iCs/>
          <w:sz w:val="28"/>
          <w:szCs w:val="28"/>
          <w:lang w:val="vi-VN"/>
        </w:rPr>
        <w:t xml:space="preserve">: </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iCs/>
          <w:sz w:val="28"/>
          <w:szCs w:val="28"/>
          <w:lang w:val="vi-VN"/>
        </w:rPr>
        <w:t>- Tổ chức, cá nhân kinh doanh theo quy định tại Luật bảo vệ quyền lợi người tiêu dùng.</w:t>
      </w:r>
    </w:p>
    <w:p w:rsidR="00996D48" w:rsidRPr="00235CC4" w:rsidRDefault="00996D48" w:rsidP="00996D48">
      <w:pPr>
        <w:snapToGrid w:val="0"/>
        <w:spacing w:after="120" w:line="240" w:lineRule="auto"/>
        <w:ind w:firstLine="567"/>
        <w:jc w:val="both"/>
        <w:rPr>
          <w:rFonts w:ascii="Times New Roman" w:hAnsi="Times New Roman" w:cs="Times New Roman"/>
          <w:bCs/>
          <w:iCs/>
          <w:sz w:val="28"/>
          <w:szCs w:val="28"/>
          <w:lang w:val="vi-VN"/>
        </w:rPr>
      </w:pPr>
      <w:r w:rsidRPr="00235CC4">
        <w:rPr>
          <w:rFonts w:ascii="Times New Roman" w:hAnsi="Times New Roman" w:cs="Times New Roman"/>
          <w:bCs/>
          <w:iCs/>
          <w:sz w:val="28"/>
          <w:szCs w:val="28"/>
          <w:lang w:val="vi-VN"/>
        </w:rPr>
        <w:lastRenderedPageBreak/>
        <w:t>- Thực hiện hoạt động bán hàng không tại địa điểm giao dịch thường xuyên.</w:t>
      </w:r>
    </w:p>
    <w:p w:rsidR="00996D48" w:rsidRPr="00235CC4" w:rsidRDefault="00996D48" w:rsidP="00996D48">
      <w:pPr>
        <w:snapToGrid w:val="0"/>
        <w:spacing w:after="120" w:line="240" w:lineRule="auto"/>
        <w:ind w:firstLine="567"/>
        <w:jc w:val="both"/>
        <w:rPr>
          <w:rFonts w:ascii="Times New Roman" w:hAnsi="Times New Roman" w:cs="Times New Roman"/>
          <w:iCs/>
          <w:sz w:val="28"/>
          <w:szCs w:val="28"/>
          <w:lang w:val="vi-VN"/>
        </w:rPr>
      </w:pPr>
      <w:r w:rsidRPr="00235CC4">
        <w:rPr>
          <w:rFonts w:ascii="Times New Roman" w:hAnsi="Times New Roman" w:cs="Times New Roman"/>
          <w:b/>
          <w:iCs/>
          <w:sz w:val="28"/>
          <w:szCs w:val="28"/>
          <w:lang w:val="vi-VN"/>
        </w:rPr>
        <w:t>1.10. Căn cứ pháp lý của thủ tục hành chính</w:t>
      </w:r>
      <w:r w:rsidRPr="00235CC4">
        <w:rPr>
          <w:rFonts w:ascii="Times New Roman" w:hAnsi="Times New Roman" w:cs="Times New Roman"/>
          <w:iCs/>
          <w:sz w:val="28"/>
          <w:szCs w:val="28"/>
          <w:lang w:val="vi-VN"/>
        </w:rPr>
        <w:t>:</w:t>
      </w:r>
    </w:p>
    <w:p w:rsidR="00996D48" w:rsidRPr="00235CC4" w:rsidRDefault="00996D48" w:rsidP="00996D48">
      <w:pPr>
        <w:snapToGrid w:val="0"/>
        <w:spacing w:after="120" w:line="240" w:lineRule="auto"/>
        <w:ind w:firstLine="567"/>
        <w:jc w:val="both"/>
        <w:rPr>
          <w:rFonts w:ascii="Times New Roman" w:hAnsi="Times New Roman" w:cs="Times New Roman"/>
          <w:bCs/>
          <w:iCs/>
          <w:sz w:val="28"/>
          <w:szCs w:val="28"/>
          <w:lang w:val="vi-VN"/>
        </w:rPr>
      </w:pPr>
      <w:r w:rsidRPr="00235CC4">
        <w:rPr>
          <w:rFonts w:ascii="Times New Roman" w:hAnsi="Times New Roman" w:cs="Times New Roman"/>
          <w:bCs/>
          <w:iCs/>
          <w:sz w:val="28"/>
          <w:szCs w:val="28"/>
          <w:lang w:val="vi-VN"/>
        </w:rPr>
        <w:t>- Khoản 2, Điều 26, Nghị định 55 /2024/NĐ-CP quy định chi tiết một số điều của Luật Bảo vệ quyền lợi người tiêu dùng</w:t>
      </w:r>
      <w:r w:rsidRPr="00235CC4">
        <w:rPr>
          <w:rFonts w:ascii="Times New Roman" w:hAnsi="Times New Roman" w:cs="Times New Roman" w:hint="eastAsia"/>
          <w:bCs/>
          <w:iCs/>
          <w:sz w:val="28"/>
          <w:szCs w:val="28"/>
          <w:lang w:val="vi-VN"/>
        </w:rPr>
        <w:t>.</w:t>
      </w:r>
    </w:p>
    <w:p w:rsidR="00996D48" w:rsidRPr="00235CC4" w:rsidRDefault="00996D48" w:rsidP="00996D48">
      <w:pPr>
        <w:spacing w:after="0"/>
        <w:ind w:firstLine="567"/>
        <w:rPr>
          <w:rFonts w:ascii="Times New Roman" w:hAnsi="Times New Roman"/>
          <w:b/>
          <w:sz w:val="28"/>
          <w:szCs w:val="28"/>
        </w:rPr>
      </w:pPr>
      <w:r w:rsidRPr="00235CC4">
        <w:rPr>
          <w:rFonts w:ascii="Times New Roman" w:hAnsi="Times New Roman" w:hint="eastAsia"/>
          <w:b/>
          <w:sz w:val="28"/>
          <w:szCs w:val="28"/>
        </w:rPr>
        <w:t>1.</w:t>
      </w:r>
      <w:r w:rsidRPr="00235CC4">
        <w:rPr>
          <w:rFonts w:ascii="Times New Roman" w:hAnsi="Times New Roman"/>
          <w:b/>
          <w:sz w:val="28"/>
          <w:szCs w:val="28"/>
        </w:rPr>
        <w:t>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2146"/>
        <w:gridCol w:w="2110"/>
      </w:tblGrid>
      <w:tr w:rsidR="00996D48" w:rsidRPr="00235CC4" w:rsidTr="00E21E6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jc w:val="center"/>
              <w:rPr>
                <w:rFonts w:ascii="Times New Roman" w:hAnsi="Times New Roman"/>
                <w:sz w:val="26"/>
                <w:szCs w:val="26"/>
              </w:rPr>
            </w:pPr>
            <w:r w:rsidRPr="00235CC4">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jc w:val="center"/>
              <w:rPr>
                <w:rFonts w:ascii="Times New Roman" w:hAnsi="Times New Roman"/>
                <w:b/>
                <w:sz w:val="26"/>
                <w:szCs w:val="26"/>
              </w:rPr>
            </w:pPr>
            <w:r w:rsidRPr="00235CC4">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jc w:val="center"/>
              <w:rPr>
                <w:rFonts w:ascii="Times New Roman" w:hAnsi="Times New Roman"/>
                <w:sz w:val="26"/>
                <w:szCs w:val="26"/>
              </w:rPr>
            </w:pPr>
            <w:r w:rsidRPr="00235CC4">
              <w:rPr>
                <w:rFonts w:ascii="Times New Roman" w:hAnsi="Times New Roman"/>
                <w:b/>
                <w:bCs/>
                <w:sz w:val="26"/>
                <w:szCs w:val="26"/>
              </w:rPr>
              <w:t>Thời gian lưu</w:t>
            </w:r>
          </w:p>
        </w:tc>
      </w:tr>
      <w:tr w:rsidR="00996D48" w:rsidRPr="00235CC4" w:rsidTr="00E21E6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rPr>
                <w:rFonts w:ascii="Times New Roman" w:hAnsi="Times New Roman"/>
                <w:sz w:val="26"/>
                <w:szCs w:val="26"/>
              </w:rPr>
            </w:pPr>
            <w:r w:rsidRPr="00235CC4">
              <w:rPr>
                <w:rFonts w:ascii="Times New Roman" w:hAnsi="Times New Roman"/>
                <w:sz w:val="26"/>
                <w:szCs w:val="26"/>
              </w:rPr>
              <w:t xml:space="preserve">- Như mục </w:t>
            </w:r>
            <w:r w:rsidRPr="00235CC4">
              <w:rPr>
                <w:rFonts w:ascii="Times New Roman" w:hAnsi="Times New Roman" w:hint="eastAsia"/>
                <w:sz w:val="26"/>
                <w:szCs w:val="26"/>
              </w:rPr>
              <w:t>1.</w:t>
            </w:r>
            <w:r w:rsidRPr="00235CC4">
              <w:rPr>
                <w:rFonts w:ascii="Times New Roman" w:hAnsi="Times New Roman"/>
                <w:sz w:val="26"/>
                <w:szCs w:val="26"/>
              </w:rPr>
              <w:t>2.</w:t>
            </w:r>
          </w:p>
          <w:p w:rsidR="00996D48" w:rsidRPr="00235CC4" w:rsidRDefault="00996D48" w:rsidP="00E21E6D">
            <w:pPr>
              <w:pStyle w:val="ListParagraph"/>
              <w:ind w:left="0"/>
              <w:jc w:val="both"/>
              <w:rPr>
                <w:sz w:val="26"/>
                <w:szCs w:val="26"/>
                <w:lang w:val="en-US"/>
              </w:rPr>
            </w:pPr>
            <w:r w:rsidRPr="00235CC4">
              <w:rPr>
                <w:sz w:val="26"/>
                <w:szCs w:val="26"/>
                <w:lang w:val="en-US"/>
              </w:rPr>
              <w:t>- Kết quả giải quyết TTHC hoặc Văn bản trả lời của đơn vị đối với hồ sơ không đáp ứng yêu cầu, điều kiện</w:t>
            </w:r>
            <w:r w:rsidRPr="00235CC4">
              <w:rPr>
                <w:rFonts w:eastAsiaTheme="minorEastAsia" w:hint="eastAsia"/>
                <w:sz w:val="26"/>
                <w:szCs w:val="26"/>
                <w:lang w:val="en-US" w:eastAsia="ko-KR"/>
              </w:rPr>
              <w:t xml:space="preserve"> (nếu có)</w:t>
            </w:r>
            <w:r w:rsidRPr="00235CC4">
              <w:rPr>
                <w:sz w:val="26"/>
                <w:szCs w:val="26"/>
                <w:lang w:val="en-US"/>
              </w:rPr>
              <w:t>.</w:t>
            </w:r>
          </w:p>
          <w:p w:rsidR="00996D48" w:rsidRPr="00235CC4" w:rsidRDefault="00996D48" w:rsidP="00E21E6D">
            <w:pPr>
              <w:spacing w:after="0"/>
              <w:rPr>
                <w:rFonts w:ascii="Times New Roman" w:hAnsi="Times New Roman"/>
                <w:sz w:val="26"/>
                <w:szCs w:val="26"/>
              </w:rPr>
            </w:pPr>
            <w:r w:rsidRPr="00235CC4">
              <w:rPr>
                <w:rFonts w:ascii="Times New Roman" w:hAnsi="Times New Roman"/>
                <w:sz w:val="26"/>
                <w:szCs w:val="26"/>
              </w:rPr>
              <w:t>- Hồ sơ thẩm định (nếu có)</w:t>
            </w:r>
          </w:p>
          <w:p w:rsidR="00996D48" w:rsidRPr="00235CC4" w:rsidRDefault="00996D48" w:rsidP="00E21E6D">
            <w:pPr>
              <w:spacing w:after="0"/>
              <w:rPr>
                <w:rFonts w:ascii="Times New Roman" w:hAnsi="Times New Roman"/>
                <w:sz w:val="26"/>
                <w:szCs w:val="26"/>
              </w:rPr>
            </w:pPr>
            <w:r w:rsidRPr="00235CC4">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jc w:val="both"/>
              <w:rPr>
                <w:rFonts w:ascii="Times New Roman" w:hAnsi="Times New Roman" w:cs="Times New Roman"/>
                <w:sz w:val="24"/>
                <w:szCs w:val="24"/>
              </w:rPr>
            </w:pPr>
            <w:r w:rsidRPr="00235CC4">
              <w:rPr>
                <w:rFonts w:ascii="Times New Roman" w:hAnsi="Times New Roman" w:cs="Times New Roman"/>
                <w:sz w:val="24"/>
                <w:szCs w:val="24"/>
              </w:rPr>
              <w:t>B</w:t>
            </w:r>
            <w:r w:rsidRPr="00235CC4">
              <w:rPr>
                <w:rFonts w:ascii="Times New Roman" w:hAnsi="Times New Roman" w:cs="Times New Roman" w:hint="eastAsia"/>
                <w:sz w:val="24"/>
                <w:szCs w:val="24"/>
              </w:rPr>
              <w:t>ộ phận chuyên môn thuộc UBND xã, phường, thị trấn</w:t>
            </w:r>
          </w:p>
        </w:tc>
        <w:tc>
          <w:tcPr>
            <w:tcW w:w="1102"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jc w:val="both"/>
              <w:rPr>
                <w:rFonts w:ascii="Times New Roman" w:hAnsi="Times New Roman" w:cs="Times New Roman"/>
                <w:sz w:val="24"/>
                <w:szCs w:val="24"/>
              </w:rPr>
            </w:pPr>
            <w:r w:rsidRPr="00235CC4">
              <w:rPr>
                <w:rFonts w:ascii="Times New Roman" w:hAnsi="Times New Roman" w:cs="Times New Roman"/>
                <w:sz w:val="24"/>
                <w:szCs w:val="24"/>
                <w:shd w:val="clear" w:color="auto" w:fill="FFFFFF"/>
              </w:rPr>
              <w:t>Lưu giữ hồ sơ thông báo trong thời hạn tối thiểu 02 năm kể từ thời điểm thực hiện hoạt động bán hàng</w: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begin"/>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 </w:instrText>
            </w:r>
            <w:r w:rsidRPr="00235CC4">
              <w:rPr>
                <w:rFonts w:ascii="Times New Roman" w:hAnsi="Times New Roman" w:cs="Times New Roman"/>
                <w:sz w:val="24"/>
                <w:szCs w:val="24"/>
              </w:rPr>
              <w:fldChar w:fldCharType="end"/>
            </w:r>
            <w:r w:rsidRPr="00235CC4">
              <w:rPr>
                <w:rFonts w:ascii="Times New Roman" w:hAnsi="Times New Roman" w:cs="Times New Roman"/>
                <w:sz w:val="24"/>
                <w:szCs w:val="24"/>
              </w:rPr>
              <w:instrText xml:space="preserve">Từ ... năm, sau đó chuyển hồ sơ đến kho lưu trữ của đơn vị (hoặc lưu trữ tỉnh, huyện) </w:instrText>
            </w:r>
            <w:r w:rsidRPr="00235CC4">
              <w:rPr>
                <w:rFonts w:ascii="Times New Roman" w:hAnsi="Times New Roman" w:cs="Times New Roman"/>
                <w:sz w:val="24"/>
                <w:szCs w:val="24"/>
              </w:rPr>
              <w:fldChar w:fldCharType="end"/>
            </w:r>
          </w:p>
        </w:tc>
      </w:tr>
      <w:tr w:rsidR="00996D48" w:rsidRPr="00235CC4" w:rsidTr="00E21E6D">
        <w:trPr>
          <w:trHeight w:val="70"/>
        </w:trPr>
        <w:tc>
          <w:tcPr>
            <w:tcW w:w="2777"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pStyle w:val="NormalWeb"/>
              <w:tabs>
                <w:tab w:val="left" w:pos="709"/>
              </w:tabs>
              <w:spacing w:before="0" w:beforeAutospacing="0" w:after="0" w:afterAutospacing="0"/>
              <w:jc w:val="both"/>
              <w:rPr>
                <w:rFonts w:ascii="Times New Roman" w:hAnsi="Times New Roman"/>
                <w:sz w:val="26"/>
                <w:szCs w:val="26"/>
              </w:rPr>
            </w:pPr>
            <w:r w:rsidRPr="00235CC4">
              <w:rPr>
                <w:rFonts w:ascii="Times New Roman" w:hAnsi="Times New Roman"/>
                <w:sz w:val="26"/>
                <w:szCs w:val="26"/>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w:t>
            </w:r>
          </w:p>
        </w:tc>
        <w:tc>
          <w:tcPr>
            <w:tcW w:w="1121"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jc w:val="both"/>
              <w:rPr>
                <w:rFonts w:ascii="Times New Roman" w:hAnsi="Times New Roman"/>
                <w:sz w:val="26"/>
                <w:szCs w:val="26"/>
              </w:rPr>
            </w:pPr>
            <w:r w:rsidRPr="00235CC4">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996D48" w:rsidRPr="00235CC4" w:rsidRDefault="00996D48" w:rsidP="00E21E6D">
            <w:pPr>
              <w:spacing w:after="0"/>
              <w:rPr>
                <w:rFonts w:ascii="Times New Roman" w:hAnsi="Times New Roman"/>
                <w:sz w:val="26"/>
                <w:szCs w:val="26"/>
              </w:rPr>
            </w:pPr>
            <w:r w:rsidRPr="00235CC4">
              <w:rPr>
                <w:rFonts w:ascii="Times New Roman" w:hAnsi="Times New Roman"/>
                <w:sz w:val="26"/>
                <w:szCs w:val="26"/>
              </w:rPr>
              <w:t xml:space="preserve">Từ 01 năm sau đó chuyển hồ sơ đến kho lưu trữ của </w:t>
            </w:r>
            <w:r w:rsidRPr="00235CC4">
              <w:rPr>
                <w:rFonts w:ascii="Times New Roman" w:hAnsi="Times New Roman" w:hint="eastAsia"/>
                <w:sz w:val="26"/>
                <w:szCs w:val="26"/>
              </w:rPr>
              <w:t>UBND Xã</w:t>
            </w:r>
          </w:p>
        </w:tc>
      </w:tr>
    </w:tbl>
    <w:p w:rsidR="00996D48" w:rsidRPr="00235CC4" w:rsidRDefault="00996D48" w:rsidP="00996D48">
      <w:pPr>
        <w:rPr>
          <w:lang w:val="vi-VN"/>
        </w:rPr>
        <w:sectPr w:rsidR="00996D48" w:rsidRPr="00235CC4" w:rsidSect="00996D48">
          <w:footerReference w:type="default" r:id="rId5"/>
          <w:footerReference w:type="first" r:id="rId6"/>
          <w:pgSz w:w="11900" w:h="16820"/>
          <w:pgMar w:top="1134" w:right="1134" w:bottom="1134" w:left="1134" w:header="567" w:footer="567" w:gutter="0"/>
          <w:cols w:space="720"/>
          <w:titlePg/>
          <w:docGrid w:linePitch="360"/>
        </w:sectPr>
      </w:pPr>
      <w:bookmarkStart w:id="2" w:name="chuong_pl_10"/>
    </w:p>
    <w:p w:rsidR="00996D48" w:rsidRPr="00235CC4" w:rsidRDefault="00996D48" w:rsidP="00996D48">
      <w:pPr>
        <w:rPr>
          <w:rFonts w:ascii="Times New Roman" w:eastAsia="Times New Roman" w:hAnsi="Times New Roman" w:cs="Times New Roman"/>
          <w:b/>
          <w:bCs/>
          <w:noProof/>
          <w:sz w:val="18"/>
          <w:szCs w:val="18"/>
          <w:lang w:eastAsia="en-US"/>
        </w:rPr>
      </w:pPr>
      <w:r w:rsidRPr="00235CC4">
        <w:rPr>
          <w:rFonts w:ascii="Times New Roman" w:hAnsi="Times New Roman"/>
          <w:b/>
          <w:bCs/>
          <w:sz w:val="18"/>
          <w:szCs w:val="18"/>
        </w:rPr>
        <w:br w:type="page"/>
      </w:r>
    </w:p>
    <w:p w:rsidR="00996D48" w:rsidRPr="00235CC4" w:rsidRDefault="00996D48" w:rsidP="00996D48">
      <w:pPr>
        <w:pStyle w:val="NormalWeb"/>
        <w:spacing w:before="0" w:beforeAutospacing="0" w:after="0" w:afterAutospacing="0" w:line="234" w:lineRule="atLeast"/>
        <w:jc w:val="right"/>
        <w:rPr>
          <w:rFonts w:ascii="Times New Roman" w:hAnsi="Times New Roman"/>
          <w:sz w:val="18"/>
          <w:szCs w:val="18"/>
        </w:rPr>
      </w:pPr>
      <w:r w:rsidRPr="00235CC4">
        <w:rPr>
          <w:rFonts w:ascii="Times New Roman" w:hAnsi="Times New Roman"/>
          <w:b/>
          <w:bCs/>
          <w:sz w:val="18"/>
          <w:szCs w:val="18"/>
        </w:rPr>
        <w:lastRenderedPageBreak/>
        <w:t>Mẫu số 10</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0"/>
        <w:gridCol w:w="6032"/>
      </w:tblGrid>
      <w:tr w:rsidR="00996D48" w:rsidRPr="00235CC4" w:rsidTr="00E21E6D">
        <w:trPr>
          <w:tblCellSpacing w:w="0" w:type="dxa"/>
        </w:trPr>
        <w:tc>
          <w:tcPr>
            <w:tcW w:w="185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6"/>
                <w:szCs w:val="26"/>
              </w:rPr>
            </w:pPr>
            <w:r w:rsidRPr="00235CC4">
              <w:rPr>
                <w:rFonts w:ascii="Times New Roman" w:hAnsi="Times New Roman"/>
                <w:b/>
                <w:bCs/>
                <w:sz w:val="26"/>
                <w:szCs w:val="26"/>
              </w:rPr>
              <w:t>TÊN TỔ CHỨC, CÁ NHÂN</w:t>
            </w:r>
            <w:r w:rsidRPr="00235CC4">
              <w:rPr>
                <w:rFonts w:ascii="Times New Roman" w:hAnsi="Times New Roman"/>
                <w:b/>
                <w:bCs/>
                <w:sz w:val="26"/>
                <w:szCs w:val="26"/>
              </w:rPr>
              <w:br/>
              <w:t>KINH DOANH</w:t>
            </w:r>
            <w:r w:rsidRPr="00235CC4">
              <w:rPr>
                <w:rFonts w:ascii="Times New Roman" w:hAnsi="Times New Roman"/>
                <w:b/>
                <w:bCs/>
                <w:sz w:val="26"/>
                <w:szCs w:val="26"/>
              </w:rPr>
              <w:br/>
              <w:t>-------</w:t>
            </w:r>
          </w:p>
        </w:tc>
        <w:tc>
          <w:tcPr>
            <w:tcW w:w="310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6"/>
                <w:szCs w:val="26"/>
              </w:rPr>
            </w:pPr>
            <w:r w:rsidRPr="00235CC4">
              <w:rPr>
                <w:rFonts w:ascii="Times New Roman" w:hAnsi="Times New Roman"/>
                <w:b/>
                <w:bCs/>
                <w:sz w:val="26"/>
                <w:szCs w:val="26"/>
              </w:rPr>
              <w:t>CỘNG HÒA XÃ HỘI CHỦ NGHĨA VIỆT NAM</w:t>
            </w:r>
            <w:r w:rsidRPr="00235CC4">
              <w:rPr>
                <w:rFonts w:ascii="Times New Roman" w:hAnsi="Times New Roman"/>
                <w:b/>
                <w:bCs/>
                <w:sz w:val="26"/>
                <w:szCs w:val="26"/>
              </w:rPr>
              <w:br/>
            </w:r>
            <w:r w:rsidRPr="00235CC4">
              <w:rPr>
                <w:rFonts w:ascii="Times New Roman" w:hAnsi="Times New Roman"/>
                <w:b/>
                <w:bCs/>
                <w:sz w:val="28"/>
                <w:szCs w:val="28"/>
              </w:rPr>
              <w:t>Độc lập - Tự do - Hạnh phúc</w:t>
            </w:r>
            <w:r w:rsidRPr="00235CC4">
              <w:rPr>
                <w:rFonts w:ascii="Times New Roman" w:hAnsi="Times New Roman"/>
                <w:b/>
                <w:bCs/>
                <w:sz w:val="28"/>
                <w:szCs w:val="28"/>
              </w:rPr>
              <w:br/>
            </w:r>
            <w:r w:rsidRPr="00235CC4">
              <w:rPr>
                <w:rFonts w:ascii="Times New Roman" w:hAnsi="Times New Roman"/>
                <w:b/>
                <w:bCs/>
                <w:sz w:val="26"/>
                <w:szCs w:val="26"/>
              </w:rPr>
              <w:t>---------------</w:t>
            </w:r>
          </w:p>
        </w:tc>
      </w:tr>
      <w:tr w:rsidR="00996D48" w:rsidRPr="00235CC4" w:rsidTr="00E21E6D">
        <w:trPr>
          <w:tblCellSpacing w:w="0" w:type="dxa"/>
        </w:trPr>
        <w:tc>
          <w:tcPr>
            <w:tcW w:w="185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6"/>
                <w:szCs w:val="26"/>
              </w:rPr>
            </w:pPr>
            <w:r w:rsidRPr="00235CC4">
              <w:rPr>
                <w:rFonts w:ascii="Times New Roman" w:hAnsi="Times New Roman"/>
                <w:sz w:val="26"/>
                <w:szCs w:val="26"/>
              </w:rPr>
              <w:t>Số: ……….</w:t>
            </w:r>
          </w:p>
        </w:tc>
        <w:tc>
          <w:tcPr>
            <w:tcW w:w="310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right"/>
              <w:rPr>
                <w:rFonts w:ascii="Times New Roman" w:hAnsi="Times New Roman"/>
                <w:sz w:val="26"/>
                <w:szCs w:val="26"/>
              </w:rPr>
            </w:pPr>
            <w:r w:rsidRPr="00235CC4">
              <w:rPr>
                <w:rFonts w:ascii="Times New Roman" w:hAnsi="Times New Roman"/>
                <w:i/>
                <w:iCs/>
                <w:sz w:val="26"/>
                <w:szCs w:val="26"/>
              </w:rPr>
              <w:t>……, ngày … tháng…. năm…</w:t>
            </w:r>
          </w:p>
        </w:tc>
      </w:tr>
    </w:tbl>
    <w:p w:rsidR="00996D48" w:rsidRPr="00235CC4" w:rsidRDefault="00996D48" w:rsidP="00996D48">
      <w:pPr>
        <w:pStyle w:val="NormalWeb"/>
        <w:shd w:val="clear" w:color="auto" w:fill="FFFFFF"/>
        <w:spacing w:before="0" w:beforeAutospacing="0" w:after="0" w:afterAutospacing="0" w:line="234" w:lineRule="atLeast"/>
        <w:jc w:val="center"/>
        <w:rPr>
          <w:rFonts w:ascii="Times New Roman" w:hAnsi="Times New Roman"/>
          <w:sz w:val="28"/>
          <w:szCs w:val="28"/>
        </w:rPr>
      </w:pPr>
      <w:bookmarkStart w:id="3" w:name="chuong_pl_10_name"/>
      <w:r w:rsidRPr="00235CC4">
        <w:rPr>
          <w:rFonts w:ascii="Times New Roman" w:hAnsi="Times New Roman"/>
          <w:b/>
          <w:bCs/>
          <w:sz w:val="28"/>
          <w:szCs w:val="28"/>
        </w:rPr>
        <w:t>THÔNG BÁO THỰC HIỆN BÁN HÀNG KHÔNG TẠI ĐỊA ĐIỂM GIAO DỊCH THƯỜNG XUYÊN</w:t>
      </w:r>
      <w:bookmarkEnd w:id="3"/>
    </w:p>
    <w:p w:rsidR="00996D48" w:rsidRPr="00235CC4" w:rsidRDefault="00996D48" w:rsidP="00996D48">
      <w:pPr>
        <w:pStyle w:val="NormalWeb"/>
        <w:shd w:val="clear" w:color="auto" w:fill="FFFFFF"/>
        <w:spacing w:before="120" w:beforeAutospacing="0" w:after="120" w:afterAutospacing="0" w:line="234" w:lineRule="atLeast"/>
        <w:jc w:val="center"/>
        <w:rPr>
          <w:rFonts w:ascii="Times New Roman" w:hAnsi="Times New Roman"/>
          <w:sz w:val="28"/>
          <w:szCs w:val="28"/>
        </w:rPr>
      </w:pPr>
      <w:r w:rsidRPr="00235CC4">
        <w:rPr>
          <w:rFonts w:ascii="Times New Roman" w:hAnsi="Times New Roman"/>
          <w:sz w:val="28"/>
          <w:szCs w:val="28"/>
        </w:rPr>
        <w:t>Kính gửi: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Tên tổ chức, cá nhân kinh doanh: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Địa chỉ trụ sở chính: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Điện thoại: ……………….. Fax:……………….. Email:………………...</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Mã số thuế (nếu có):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Người liên hệ:……………………………….. Điện thoại: ………………</w:t>
      </w:r>
    </w:p>
    <w:p w:rsidR="00996D48" w:rsidRPr="00235CC4" w:rsidRDefault="00996D48" w:rsidP="00996D48">
      <w:pPr>
        <w:pStyle w:val="NormalWeb"/>
        <w:shd w:val="clear" w:color="auto" w:fill="FFFFFF"/>
        <w:spacing w:before="0" w:beforeAutospacing="0" w:after="0" w:afterAutospacing="0" w:line="234" w:lineRule="atLeast"/>
        <w:rPr>
          <w:rFonts w:ascii="Times New Roman" w:hAnsi="Times New Roman"/>
          <w:sz w:val="28"/>
          <w:szCs w:val="28"/>
        </w:rPr>
      </w:pPr>
      <w:r w:rsidRPr="00235CC4">
        <w:rPr>
          <w:rFonts w:ascii="Times New Roman" w:hAnsi="Times New Roman"/>
          <w:sz w:val="28"/>
          <w:szCs w:val="28"/>
        </w:rPr>
        <w:t>Căn cứ </w:t>
      </w:r>
      <w:bookmarkStart w:id="4" w:name="tvpllink_szvwdmenix_20"/>
      <w:r w:rsidRPr="00235CC4">
        <w:rPr>
          <w:rFonts w:ascii="Times New Roman" w:hAnsi="Times New Roman"/>
          <w:sz w:val="28"/>
          <w:szCs w:val="28"/>
        </w:rPr>
        <w:fldChar w:fldCharType="begin"/>
      </w:r>
      <w:r w:rsidRPr="00235CC4">
        <w:rPr>
          <w:rFonts w:ascii="Times New Roman" w:hAnsi="Times New Roman"/>
          <w:sz w:val="28"/>
          <w:szCs w:val="28"/>
        </w:rPr>
        <w:instrText>HYPERLINK "https://thuvienphapluat.vn/van-ban/Thuong-mai/Luat-Bao-ve-quyen-loi-nguoi-tieu-dung-2023-19-2023-QH15-500102.aspx" \t "_blank"</w:instrText>
      </w:r>
      <w:r w:rsidRPr="00235CC4">
        <w:rPr>
          <w:rFonts w:ascii="Times New Roman" w:hAnsi="Times New Roman"/>
          <w:sz w:val="28"/>
          <w:szCs w:val="28"/>
        </w:rPr>
        <w:fldChar w:fldCharType="separate"/>
      </w:r>
      <w:r w:rsidRPr="00235CC4">
        <w:rPr>
          <w:rStyle w:val="Hyperlink"/>
          <w:rFonts w:ascii="Times New Roman" w:hAnsi="Times New Roman"/>
          <w:color w:val="auto"/>
          <w:sz w:val="28"/>
          <w:szCs w:val="28"/>
          <w:u w:val="none"/>
        </w:rPr>
        <w:t>Luật Bảo vệ quyền lợi người tiêu dùng</w:t>
      </w:r>
      <w:r w:rsidRPr="00235CC4">
        <w:rPr>
          <w:rFonts w:ascii="Times New Roman" w:hAnsi="Times New Roman"/>
          <w:sz w:val="28"/>
          <w:szCs w:val="28"/>
        </w:rPr>
        <w:fldChar w:fldCharType="end"/>
      </w:r>
      <w:bookmarkEnd w:id="4"/>
      <w:r w:rsidRPr="00235CC4">
        <w:rPr>
          <w:rFonts w:ascii="Times New Roman" w:hAnsi="Times New Roman"/>
          <w:sz w:val="28"/>
          <w:szCs w:val="28"/>
        </w:rPr>
        <w:t> và các văn bản hướng dẫn Luật, [tên tổ chức, cá nhân kinh doanh] thông báo thực hiện bán hàng không tại địa điểm giao dịch thường xuyên như sau:</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1. Tên hoạt động (nếu có):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2. Nội dung chương trình bán hàng, phương thức bán hàng:………………</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3. Địa điểm tổ chức: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4. Danh sách sản phẩm, hàng hóa, dịch vụ cung cấp và giá bán kèm theo (giá bán đã gồm thuế, phí, chi phí liên quan):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5. Thông tin liên hệ của đại diện [tên tổ chức, cá nhân kinh doanh] để tiếp nhận, giải quyết khiếu nại của người tiêu dùng:</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Họ tên: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Chức vụ:…………………………………………………………………..</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Email:…………………………………………………………………….</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Số điện thoại: …………………………………………………………….</w:t>
      </w:r>
    </w:p>
    <w:p w:rsidR="00996D48" w:rsidRPr="00235CC4" w:rsidRDefault="00996D48" w:rsidP="00996D48">
      <w:pPr>
        <w:pStyle w:val="NormalWeb"/>
        <w:shd w:val="clear" w:color="auto" w:fill="FFFFFF"/>
        <w:spacing w:before="0" w:beforeAutospacing="0" w:after="0" w:afterAutospacing="0" w:line="234" w:lineRule="atLeast"/>
        <w:jc w:val="both"/>
        <w:rPr>
          <w:rFonts w:ascii="Times New Roman" w:hAnsi="Times New Roman"/>
          <w:sz w:val="28"/>
          <w:szCs w:val="28"/>
        </w:rPr>
      </w:pPr>
      <w:r w:rsidRPr="00235CC4">
        <w:rPr>
          <w:rFonts w:ascii="Times New Roman" w:hAnsi="Times New Roman"/>
          <w:sz w:val="28"/>
          <w:szCs w:val="28"/>
        </w:rPr>
        <w:t>[tên tổ chức, cá nhân kinh doanh] chịu trách nhiệm về tính chính xác, đầy đủ của thông tin cung cấp nêu trên; cam kết thực hiện đúng các quy định của </w:t>
      </w:r>
      <w:bookmarkStart w:id="5" w:name="tvpllink_szvwdmenix_21"/>
      <w:r w:rsidRPr="00235CC4">
        <w:rPr>
          <w:rFonts w:ascii="Times New Roman" w:hAnsi="Times New Roman"/>
          <w:sz w:val="28"/>
          <w:szCs w:val="28"/>
        </w:rPr>
        <w:fldChar w:fldCharType="begin"/>
      </w:r>
      <w:r w:rsidRPr="00235CC4">
        <w:rPr>
          <w:rFonts w:ascii="Times New Roman" w:hAnsi="Times New Roman"/>
          <w:sz w:val="28"/>
          <w:szCs w:val="28"/>
        </w:rPr>
        <w:instrText>HYPERLINK "https://thuvienphapluat.vn/van-ban/Thuong-mai/Luat-Bao-ve-quyen-loi-nguoi-tieu-dung-2023-19-2023-QH15-500102.aspx" \t "_blank"</w:instrText>
      </w:r>
      <w:r w:rsidRPr="00235CC4">
        <w:rPr>
          <w:rFonts w:ascii="Times New Roman" w:hAnsi="Times New Roman"/>
          <w:sz w:val="28"/>
          <w:szCs w:val="28"/>
        </w:rPr>
        <w:fldChar w:fldCharType="separate"/>
      </w:r>
      <w:r w:rsidRPr="00235CC4">
        <w:rPr>
          <w:rStyle w:val="Hyperlink"/>
          <w:rFonts w:ascii="Times New Roman" w:hAnsi="Times New Roman"/>
          <w:color w:val="auto"/>
          <w:sz w:val="28"/>
          <w:szCs w:val="28"/>
          <w:u w:val="none"/>
        </w:rPr>
        <w:t>Luật Bảo vệ quyền lợi người tiêu dùng</w:t>
      </w:r>
      <w:r w:rsidRPr="00235CC4">
        <w:rPr>
          <w:rFonts w:ascii="Times New Roman" w:hAnsi="Times New Roman"/>
          <w:sz w:val="28"/>
          <w:szCs w:val="28"/>
        </w:rPr>
        <w:fldChar w:fldCharType="end"/>
      </w:r>
      <w:bookmarkEnd w:id="5"/>
      <w:r w:rsidRPr="00235CC4">
        <w:rPr>
          <w:rFonts w:ascii="Times New Roman" w:hAnsi="Times New Roman"/>
          <w:sz w:val="28"/>
          <w:szCs w:val="28"/>
        </w:rPr>
        <w:t> và các quy định khác của pháp luật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1"/>
        <w:gridCol w:w="6421"/>
      </w:tblGrid>
      <w:tr w:rsidR="00996D48" w:rsidRPr="00235CC4" w:rsidTr="00E21E6D">
        <w:trPr>
          <w:tblCellSpacing w:w="0" w:type="dxa"/>
        </w:trPr>
        <w:tc>
          <w:tcPr>
            <w:tcW w:w="1650" w:type="pct"/>
            <w:shd w:val="clear" w:color="auto" w:fill="FFFFFF"/>
            <w:tcMar>
              <w:top w:w="0" w:type="dxa"/>
              <w:left w:w="108" w:type="dxa"/>
              <w:bottom w:w="0" w:type="dxa"/>
              <w:right w:w="108" w:type="dxa"/>
            </w:tcMar>
            <w:hideMark/>
          </w:tcPr>
          <w:p w:rsidR="00996D48" w:rsidRPr="00235CC4" w:rsidRDefault="00996D48" w:rsidP="00E21E6D">
            <w:pPr>
              <w:rPr>
                <w:rFonts w:ascii="Times New Roman" w:hAnsi="Times New Roman" w:cs="Times New Roman"/>
                <w:sz w:val="28"/>
                <w:szCs w:val="28"/>
              </w:rPr>
            </w:pPr>
          </w:p>
        </w:tc>
        <w:tc>
          <w:tcPr>
            <w:tcW w:w="330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8"/>
                <w:szCs w:val="28"/>
              </w:rPr>
            </w:pPr>
            <w:r w:rsidRPr="00235CC4">
              <w:rPr>
                <w:rFonts w:ascii="Times New Roman" w:hAnsi="Times New Roman"/>
                <w:b/>
                <w:bCs/>
                <w:sz w:val="28"/>
                <w:szCs w:val="28"/>
              </w:rPr>
              <w:t>QUYỀN HẠN, CHỨC VỤ CỦA NGƯỜI KÝ</w:t>
            </w:r>
            <w:r w:rsidRPr="00235CC4">
              <w:rPr>
                <w:rFonts w:ascii="Times New Roman" w:hAnsi="Times New Roman"/>
                <w:b/>
                <w:bCs/>
                <w:sz w:val="28"/>
                <w:szCs w:val="28"/>
              </w:rPr>
              <w:br/>
            </w:r>
            <w:r w:rsidRPr="00235CC4">
              <w:rPr>
                <w:rFonts w:ascii="Times New Roman" w:hAnsi="Times New Roman"/>
                <w:i/>
                <w:iCs/>
                <w:sz w:val="28"/>
                <w:szCs w:val="28"/>
              </w:rPr>
              <w:t>(Chữ ký của người có thẩm quyền,</w:t>
            </w:r>
            <w:r w:rsidRPr="00235CC4">
              <w:rPr>
                <w:rFonts w:ascii="Times New Roman" w:hAnsi="Times New Roman"/>
                <w:i/>
                <w:iCs/>
                <w:sz w:val="28"/>
                <w:szCs w:val="28"/>
              </w:rPr>
              <w:br/>
              <w:t>dấu/chữ ký số của cơ quan, tổ chức)</w:t>
            </w:r>
            <w:r w:rsidRPr="00235CC4">
              <w:rPr>
                <w:rFonts w:ascii="Times New Roman" w:hAnsi="Times New Roman"/>
                <w:b/>
                <w:bCs/>
                <w:i/>
                <w:iCs/>
                <w:sz w:val="28"/>
                <w:szCs w:val="28"/>
              </w:rPr>
              <w:br/>
            </w:r>
            <w:r w:rsidRPr="00235CC4">
              <w:rPr>
                <w:rFonts w:ascii="Times New Roman" w:hAnsi="Times New Roman"/>
                <w:b/>
                <w:bCs/>
                <w:sz w:val="28"/>
                <w:szCs w:val="28"/>
              </w:rPr>
              <w:br/>
              <w:t>Họ và tên</w:t>
            </w:r>
          </w:p>
        </w:tc>
      </w:tr>
    </w:tbl>
    <w:p w:rsidR="00996D48" w:rsidRPr="00235CC4" w:rsidRDefault="00996D48" w:rsidP="00996D48">
      <w:pPr>
        <w:pStyle w:val="NormalWeb"/>
        <w:shd w:val="clear" w:color="auto" w:fill="FFFFFF"/>
        <w:spacing w:before="0" w:beforeAutospacing="0" w:after="0" w:afterAutospacing="0" w:line="234" w:lineRule="atLeast"/>
        <w:jc w:val="right"/>
        <w:rPr>
          <w:rFonts w:ascii="Times New Roman" w:hAnsi="Times New Roman"/>
          <w:b/>
          <w:bCs/>
          <w:sz w:val="18"/>
          <w:szCs w:val="18"/>
        </w:rPr>
      </w:pPr>
      <w:bookmarkStart w:id="6" w:name="chuong_pl_12"/>
    </w:p>
    <w:p w:rsidR="00996D48" w:rsidRDefault="00996D48">
      <w:pPr>
        <w:spacing w:after="160" w:line="259" w:lineRule="auto"/>
        <w:rPr>
          <w:rFonts w:ascii="Times New Roman" w:eastAsia="Times New Roman" w:hAnsi="Times New Roman" w:cs="Times New Roman"/>
          <w:b/>
          <w:bCs/>
          <w:noProof/>
          <w:sz w:val="18"/>
          <w:szCs w:val="18"/>
          <w:lang w:eastAsia="en-US"/>
        </w:rPr>
      </w:pPr>
      <w:r>
        <w:rPr>
          <w:rFonts w:ascii="Times New Roman" w:hAnsi="Times New Roman"/>
          <w:b/>
          <w:bCs/>
          <w:sz w:val="18"/>
          <w:szCs w:val="18"/>
        </w:rPr>
        <w:br w:type="page"/>
      </w:r>
    </w:p>
    <w:p w:rsidR="00996D48" w:rsidRPr="00235CC4" w:rsidRDefault="00996D48" w:rsidP="00996D48">
      <w:pPr>
        <w:pStyle w:val="NormalWeb"/>
        <w:shd w:val="clear" w:color="auto" w:fill="FFFFFF"/>
        <w:spacing w:before="0" w:beforeAutospacing="0" w:after="0" w:afterAutospacing="0" w:line="234" w:lineRule="atLeast"/>
        <w:jc w:val="right"/>
        <w:rPr>
          <w:rFonts w:ascii="Times New Roman" w:hAnsi="Times New Roman"/>
          <w:sz w:val="18"/>
          <w:szCs w:val="18"/>
        </w:rPr>
      </w:pPr>
      <w:bookmarkStart w:id="7" w:name="_GoBack"/>
      <w:bookmarkEnd w:id="7"/>
      <w:r w:rsidRPr="00235CC4">
        <w:rPr>
          <w:rFonts w:ascii="Times New Roman" w:hAnsi="Times New Roman"/>
          <w:b/>
          <w:bCs/>
          <w:sz w:val="18"/>
          <w:szCs w:val="18"/>
        </w:rPr>
        <w:lastRenderedPageBreak/>
        <w:t>Mẫu số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0"/>
        <w:gridCol w:w="6032"/>
      </w:tblGrid>
      <w:tr w:rsidR="00996D48" w:rsidRPr="00235CC4" w:rsidTr="00E21E6D">
        <w:trPr>
          <w:tblCellSpacing w:w="0" w:type="dxa"/>
        </w:trPr>
        <w:tc>
          <w:tcPr>
            <w:tcW w:w="185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6"/>
                <w:szCs w:val="26"/>
              </w:rPr>
            </w:pPr>
            <w:r w:rsidRPr="00235CC4">
              <w:rPr>
                <w:rFonts w:ascii="Times New Roman" w:hAnsi="Times New Roman"/>
                <w:b/>
                <w:bCs/>
                <w:sz w:val="26"/>
                <w:szCs w:val="26"/>
              </w:rPr>
              <w:t>TÊN TỔ CHỨC, CÁ NHÂN</w:t>
            </w:r>
            <w:r w:rsidRPr="00235CC4">
              <w:rPr>
                <w:rFonts w:ascii="Times New Roman" w:hAnsi="Times New Roman"/>
                <w:b/>
                <w:bCs/>
                <w:sz w:val="26"/>
                <w:szCs w:val="26"/>
              </w:rPr>
              <w:br/>
              <w:t>KINH DOANH</w:t>
            </w:r>
            <w:r w:rsidRPr="00235CC4">
              <w:rPr>
                <w:rFonts w:ascii="Times New Roman" w:hAnsi="Times New Roman"/>
                <w:b/>
                <w:bCs/>
                <w:sz w:val="26"/>
                <w:szCs w:val="26"/>
              </w:rPr>
              <w:br/>
              <w:t>-------</w:t>
            </w:r>
          </w:p>
        </w:tc>
        <w:tc>
          <w:tcPr>
            <w:tcW w:w="310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6"/>
                <w:szCs w:val="26"/>
              </w:rPr>
            </w:pPr>
            <w:r w:rsidRPr="00235CC4">
              <w:rPr>
                <w:rFonts w:ascii="Times New Roman" w:hAnsi="Times New Roman"/>
                <w:b/>
                <w:bCs/>
                <w:sz w:val="26"/>
                <w:szCs w:val="26"/>
              </w:rPr>
              <w:t>CỘNG HÒA XÃ HỘI CHỦ NGHĨA VIỆT NAM</w:t>
            </w:r>
            <w:r w:rsidRPr="00235CC4">
              <w:rPr>
                <w:rFonts w:ascii="Times New Roman" w:hAnsi="Times New Roman"/>
                <w:b/>
                <w:bCs/>
                <w:sz w:val="26"/>
                <w:szCs w:val="26"/>
              </w:rPr>
              <w:br/>
            </w:r>
            <w:r w:rsidRPr="00235CC4">
              <w:rPr>
                <w:rFonts w:ascii="Times New Roman" w:hAnsi="Times New Roman"/>
                <w:b/>
                <w:bCs/>
                <w:sz w:val="28"/>
                <w:szCs w:val="28"/>
              </w:rPr>
              <w:t>Độc lập - Tự do - Hạnh phúc</w:t>
            </w:r>
            <w:r w:rsidRPr="00235CC4">
              <w:rPr>
                <w:rFonts w:ascii="Times New Roman" w:hAnsi="Times New Roman"/>
                <w:b/>
                <w:bCs/>
                <w:sz w:val="26"/>
                <w:szCs w:val="26"/>
              </w:rPr>
              <w:br/>
              <w:t>---------------</w:t>
            </w:r>
          </w:p>
        </w:tc>
      </w:tr>
      <w:tr w:rsidR="00996D48" w:rsidRPr="00235CC4" w:rsidTr="00E21E6D">
        <w:trPr>
          <w:tblCellSpacing w:w="0" w:type="dxa"/>
        </w:trPr>
        <w:tc>
          <w:tcPr>
            <w:tcW w:w="185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18"/>
                <w:szCs w:val="18"/>
              </w:rPr>
            </w:pPr>
            <w:r w:rsidRPr="00235CC4">
              <w:rPr>
                <w:rFonts w:ascii="Times New Roman" w:hAnsi="Times New Roman"/>
                <w:sz w:val="18"/>
                <w:szCs w:val="18"/>
              </w:rPr>
              <w:t>Số: ……….</w:t>
            </w:r>
          </w:p>
        </w:tc>
        <w:tc>
          <w:tcPr>
            <w:tcW w:w="310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right"/>
              <w:rPr>
                <w:rFonts w:ascii="Times New Roman" w:hAnsi="Times New Roman"/>
                <w:sz w:val="18"/>
                <w:szCs w:val="18"/>
              </w:rPr>
            </w:pPr>
            <w:r w:rsidRPr="00235CC4">
              <w:rPr>
                <w:rFonts w:ascii="Times New Roman" w:hAnsi="Times New Roman"/>
                <w:i/>
                <w:iCs/>
                <w:sz w:val="18"/>
                <w:szCs w:val="18"/>
              </w:rPr>
              <w:t>…, ngày … tháng …. năm…</w:t>
            </w:r>
          </w:p>
        </w:tc>
      </w:tr>
    </w:tbl>
    <w:p w:rsidR="00996D48" w:rsidRPr="00235CC4" w:rsidRDefault="00996D48" w:rsidP="00996D48">
      <w:pPr>
        <w:pStyle w:val="NormalWeb"/>
        <w:shd w:val="clear" w:color="auto" w:fill="FFFFFF"/>
        <w:spacing w:before="0" w:beforeAutospacing="0" w:after="0" w:afterAutospacing="0" w:line="234" w:lineRule="atLeast"/>
        <w:jc w:val="center"/>
        <w:rPr>
          <w:rFonts w:ascii="Times New Roman" w:hAnsi="Times New Roman"/>
          <w:sz w:val="28"/>
          <w:szCs w:val="28"/>
        </w:rPr>
      </w:pPr>
      <w:r w:rsidRPr="00235CC4">
        <w:rPr>
          <w:rFonts w:ascii="Times New Roman" w:hAnsi="Times New Roman"/>
          <w:b/>
          <w:bCs/>
          <w:sz w:val="28"/>
          <w:szCs w:val="28"/>
        </w:rPr>
        <w:t>THÔNG BÁO SỬA ĐỔI, BỔ SUNG THỰC HIỆN BÁN HÀNG KHÔNG TẠI ĐỊA ĐIỂM GIAO DỊCH THƯỜNG XUYÊN</w:t>
      </w:r>
    </w:p>
    <w:p w:rsidR="00996D48" w:rsidRPr="00235CC4" w:rsidRDefault="00996D48" w:rsidP="00996D48">
      <w:pPr>
        <w:pStyle w:val="NormalWeb"/>
        <w:shd w:val="clear" w:color="auto" w:fill="FFFFFF"/>
        <w:spacing w:before="120" w:beforeAutospacing="0" w:after="120" w:afterAutospacing="0" w:line="234" w:lineRule="atLeast"/>
        <w:jc w:val="center"/>
        <w:rPr>
          <w:rFonts w:ascii="Times New Roman" w:hAnsi="Times New Roman"/>
          <w:sz w:val="28"/>
          <w:szCs w:val="28"/>
        </w:rPr>
      </w:pPr>
      <w:r w:rsidRPr="00235CC4">
        <w:rPr>
          <w:rFonts w:ascii="Times New Roman" w:hAnsi="Times New Roman"/>
          <w:sz w:val="28"/>
          <w:szCs w:val="28"/>
        </w:rPr>
        <w:t>Kính gửi: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Tên tổ chức, cá nhân kinh doanh: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Địa chỉ trụ sở chính: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Điện thoại: ………………..Fax:……………….. Email:…………………</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Mã số thuế (nếu có): ………………………………………………………</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Người liên hệ:……………………………….. Điện thoại: ……………….</w:t>
      </w:r>
    </w:p>
    <w:p w:rsidR="00996D48" w:rsidRPr="00235CC4" w:rsidRDefault="00996D48" w:rsidP="00996D48">
      <w:pPr>
        <w:pStyle w:val="NormalWeb"/>
        <w:shd w:val="clear" w:color="auto" w:fill="FFFFFF"/>
        <w:spacing w:before="0" w:beforeAutospacing="0" w:after="0" w:afterAutospacing="0" w:line="234" w:lineRule="atLeast"/>
        <w:rPr>
          <w:rFonts w:ascii="Times New Roman" w:hAnsi="Times New Roman"/>
          <w:sz w:val="28"/>
          <w:szCs w:val="28"/>
        </w:rPr>
      </w:pPr>
      <w:r w:rsidRPr="00235CC4">
        <w:rPr>
          <w:rFonts w:ascii="Times New Roman" w:hAnsi="Times New Roman"/>
          <w:sz w:val="28"/>
          <w:szCs w:val="28"/>
        </w:rPr>
        <w:t>Căn cứ </w:t>
      </w:r>
      <w:hyperlink r:id="rId7" w:tgtFrame="_blank" w:history="1">
        <w:r w:rsidRPr="00235CC4">
          <w:rPr>
            <w:rStyle w:val="Hyperlink"/>
            <w:rFonts w:ascii="Times New Roman" w:hAnsi="Times New Roman"/>
            <w:color w:val="auto"/>
            <w:sz w:val="28"/>
            <w:szCs w:val="28"/>
            <w:u w:val="none"/>
          </w:rPr>
          <w:t>Luật Bảo vệ quyền lợi người tiêu dùng</w:t>
        </w:r>
      </w:hyperlink>
      <w:r w:rsidRPr="00235CC4">
        <w:rPr>
          <w:rFonts w:ascii="Times New Roman" w:hAnsi="Times New Roman"/>
          <w:sz w:val="28"/>
          <w:szCs w:val="28"/>
        </w:rPr>
        <w:t> và các văn bản hướng dẫn Luật;</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Căn cứ Văn bản số…………………..ngày……tháng…...năm…..của [tên tổ chức, cá nhân kinh doanh], [tên tổ chức, cá nhân kinh doanh] thông báo sửa đổi, bổ sung thực hiện bán hàng không tại địa điểm giao dịch thường xuyên như sau:</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1. Nội dung sửa đổi, bổ sung</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2. Văn bản, tài liệu kèm theo (nếu có).</w:t>
      </w:r>
    </w:p>
    <w:p w:rsidR="00996D48" w:rsidRPr="00235CC4" w:rsidRDefault="00996D48" w:rsidP="00996D48">
      <w:pPr>
        <w:pStyle w:val="NormalWeb"/>
        <w:shd w:val="clear" w:color="auto" w:fill="FFFFFF"/>
        <w:spacing w:before="120" w:beforeAutospacing="0" w:after="120" w:afterAutospacing="0" w:line="234" w:lineRule="atLeast"/>
        <w:rPr>
          <w:rFonts w:ascii="Times New Roman" w:hAnsi="Times New Roman"/>
          <w:sz w:val="28"/>
          <w:szCs w:val="28"/>
        </w:rPr>
      </w:pPr>
      <w:r w:rsidRPr="00235CC4">
        <w:rPr>
          <w:rFonts w:ascii="Times New Roman" w:hAnsi="Times New Roman"/>
          <w:sz w:val="28"/>
          <w:szCs w:val="28"/>
        </w:rPr>
        <w:t>Các nội dung khác theo Thông báo tại Văn bản số….. ngày…… tháng…... năm ….. của [tên tổ chức, cá nhân kinh doanh] giữ nguyên.</w:t>
      </w:r>
    </w:p>
    <w:p w:rsidR="00996D48" w:rsidRPr="00235CC4" w:rsidRDefault="00996D48" w:rsidP="00996D48">
      <w:pPr>
        <w:pStyle w:val="NormalWeb"/>
        <w:shd w:val="clear" w:color="auto" w:fill="FFFFFF"/>
        <w:spacing w:before="0" w:beforeAutospacing="0" w:after="0" w:afterAutospacing="0" w:line="234" w:lineRule="atLeast"/>
        <w:rPr>
          <w:rFonts w:ascii="Times New Roman" w:hAnsi="Times New Roman"/>
          <w:sz w:val="28"/>
          <w:szCs w:val="28"/>
        </w:rPr>
      </w:pPr>
      <w:r w:rsidRPr="00235CC4">
        <w:rPr>
          <w:rFonts w:ascii="Times New Roman" w:hAnsi="Times New Roman"/>
          <w:sz w:val="28"/>
          <w:szCs w:val="28"/>
        </w:rPr>
        <w:t>[tên tổ chức, cá nhân kinh doanh] chịu trách nhiệm về tính chính xác, đầy đủ của thông tin cung cấp nêu trên; cam kết thực hiện đúng các quy định của </w:t>
      </w:r>
      <w:hyperlink r:id="rId8" w:tgtFrame="_blank" w:history="1">
        <w:r w:rsidRPr="00235CC4">
          <w:rPr>
            <w:rStyle w:val="Hyperlink"/>
            <w:rFonts w:ascii="Times New Roman" w:hAnsi="Times New Roman"/>
            <w:color w:val="auto"/>
            <w:sz w:val="28"/>
            <w:szCs w:val="28"/>
            <w:u w:val="none"/>
          </w:rPr>
          <w:t>Luật Bảo vệ quyền lợi người tiêu dùng</w:t>
        </w:r>
      </w:hyperlink>
      <w:r w:rsidRPr="00235CC4">
        <w:rPr>
          <w:rFonts w:ascii="Times New Roman" w:hAnsi="Times New Roman"/>
          <w:sz w:val="28"/>
          <w:szCs w:val="28"/>
        </w:rPr>
        <w:t> và các quy định khác của pháp luật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1"/>
        <w:gridCol w:w="6421"/>
      </w:tblGrid>
      <w:tr w:rsidR="00996D48" w:rsidRPr="00235CC4" w:rsidTr="00E21E6D">
        <w:trPr>
          <w:tblCellSpacing w:w="0" w:type="dxa"/>
        </w:trPr>
        <w:tc>
          <w:tcPr>
            <w:tcW w:w="1650" w:type="pct"/>
            <w:shd w:val="clear" w:color="auto" w:fill="FFFFFF"/>
            <w:tcMar>
              <w:top w:w="0" w:type="dxa"/>
              <w:left w:w="108" w:type="dxa"/>
              <w:bottom w:w="0" w:type="dxa"/>
              <w:right w:w="108" w:type="dxa"/>
            </w:tcMar>
            <w:hideMark/>
          </w:tcPr>
          <w:p w:rsidR="00996D48" w:rsidRPr="00235CC4" w:rsidRDefault="00996D48" w:rsidP="00E21E6D">
            <w:pPr>
              <w:rPr>
                <w:rFonts w:ascii="Times New Roman" w:hAnsi="Times New Roman" w:cs="Times New Roman"/>
                <w:sz w:val="28"/>
                <w:szCs w:val="28"/>
              </w:rPr>
            </w:pPr>
          </w:p>
        </w:tc>
        <w:tc>
          <w:tcPr>
            <w:tcW w:w="3300" w:type="pct"/>
            <w:shd w:val="clear" w:color="auto" w:fill="FFFFFF"/>
            <w:tcMar>
              <w:top w:w="0" w:type="dxa"/>
              <w:left w:w="108" w:type="dxa"/>
              <w:bottom w:w="0" w:type="dxa"/>
              <w:right w:w="108" w:type="dxa"/>
            </w:tcMar>
            <w:hideMark/>
          </w:tcPr>
          <w:p w:rsidR="00996D48" w:rsidRPr="00235CC4" w:rsidRDefault="00996D48" w:rsidP="00E21E6D">
            <w:pPr>
              <w:pStyle w:val="NormalWeb"/>
              <w:spacing w:before="120" w:beforeAutospacing="0" w:after="120" w:afterAutospacing="0" w:line="234" w:lineRule="atLeast"/>
              <w:jc w:val="center"/>
              <w:rPr>
                <w:rFonts w:ascii="Times New Roman" w:hAnsi="Times New Roman"/>
                <w:sz w:val="28"/>
                <w:szCs w:val="28"/>
              </w:rPr>
            </w:pPr>
            <w:r w:rsidRPr="00235CC4">
              <w:rPr>
                <w:rFonts w:ascii="Times New Roman" w:hAnsi="Times New Roman"/>
                <w:b/>
                <w:bCs/>
                <w:sz w:val="28"/>
                <w:szCs w:val="28"/>
              </w:rPr>
              <w:t>QUYỀN HẠN, CHỨC VỤ CỦA NGƯỜI KÝ</w:t>
            </w:r>
            <w:r w:rsidRPr="00235CC4">
              <w:rPr>
                <w:rFonts w:ascii="Times New Roman" w:hAnsi="Times New Roman"/>
                <w:b/>
                <w:bCs/>
                <w:sz w:val="28"/>
                <w:szCs w:val="28"/>
              </w:rPr>
              <w:br/>
            </w:r>
            <w:r w:rsidRPr="00235CC4">
              <w:rPr>
                <w:rFonts w:ascii="Times New Roman" w:hAnsi="Times New Roman"/>
                <w:i/>
                <w:iCs/>
                <w:sz w:val="28"/>
                <w:szCs w:val="28"/>
              </w:rPr>
              <w:t>(Chữ ký của người có thẩm quyền,</w:t>
            </w:r>
            <w:r w:rsidRPr="00235CC4">
              <w:rPr>
                <w:rFonts w:ascii="Times New Roman" w:hAnsi="Times New Roman"/>
                <w:i/>
                <w:iCs/>
                <w:sz w:val="28"/>
                <w:szCs w:val="28"/>
              </w:rPr>
              <w:br/>
              <w:t>dấu/chữ ký số của cơ quan, tổ chức)</w:t>
            </w:r>
            <w:r w:rsidRPr="00235CC4">
              <w:rPr>
                <w:rFonts w:ascii="Times New Roman" w:hAnsi="Times New Roman"/>
                <w:b/>
                <w:bCs/>
                <w:i/>
                <w:iCs/>
                <w:sz w:val="28"/>
                <w:szCs w:val="28"/>
              </w:rPr>
              <w:br/>
            </w:r>
            <w:r w:rsidRPr="00235CC4">
              <w:rPr>
                <w:rFonts w:ascii="Times New Roman" w:hAnsi="Times New Roman"/>
                <w:b/>
                <w:bCs/>
                <w:sz w:val="28"/>
                <w:szCs w:val="28"/>
              </w:rPr>
              <w:br/>
            </w:r>
            <w:r w:rsidRPr="00235CC4">
              <w:rPr>
                <w:rFonts w:ascii="Times New Roman" w:hAnsi="Times New Roman"/>
                <w:b/>
                <w:bCs/>
                <w:sz w:val="28"/>
                <w:szCs w:val="28"/>
              </w:rPr>
              <w:br/>
              <w:t>Họ và tên</w:t>
            </w:r>
          </w:p>
        </w:tc>
      </w:tr>
    </w:tbl>
    <w:p w:rsidR="00996D48" w:rsidRPr="00235CC4" w:rsidRDefault="00996D48" w:rsidP="00996D48">
      <w:pPr>
        <w:rPr>
          <w:rFonts w:ascii="Arial" w:hAnsi="Arial" w:cs="Arial"/>
          <w:b/>
          <w:bCs/>
          <w:sz w:val="18"/>
          <w:szCs w:val="18"/>
          <w:lang w:val="vi-VN"/>
        </w:rPr>
      </w:pPr>
    </w:p>
    <w:p w:rsidR="00996D48" w:rsidRPr="00235CC4" w:rsidRDefault="00996D48" w:rsidP="00996D48">
      <w:pPr>
        <w:rPr>
          <w:rFonts w:ascii="Arial" w:eastAsia="Times New Roman" w:hAnsi="Arial" w:cs="Arial"/>
          <w:b/>
          <w:bCs/>
          <w:noProof/>
          <w:sz w:val="18"/>
          <w:szCs w:val="18"/>
          <w:lang w:val="vi-VN" w:eastAsia="en-US"/>
        </w:rPr>
      </w:pPr>
    </w:p>
    <w:bookmarkEnd w:id="6"/>
    <w:p w:rsidR="001563FF" w:rsidRDefault="001563FF"/>
    <w:sectPr w:rsidR="001563FF" w:rsidSect="00996D48">
      <w:type w:val="continuous"/>
      <w:pgSz w:w="11900" w:h="1682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C1" w:rsidRPr="00CB42C1" w:rsidRDefault="00996D48">
    <w:pPr>
      <w:pStyle w:val="Footer"/>
      <w:tabs>
        <w:tab w:val="clear" w:pos="4680"/>
        <w:tab w:val="clear" w:pos="9360"/>
      </w:tabs>
      <w:jc w:val="center"/>
      <w:rPr>
        <w:caps/>
        <w:noProof/>
      </w:rPr>
    </w:pPr>
    <w:r w:rsidRPr="00CB42C1">
      <w:rPr>
        <w:caps/>
      </w:rPr>
      <w:fldChar w:fldCharType="begin"/>
    </w:r>
    <w:r w:rsidRPr="00CB42C1">
      <w:rPr>
        <w:caps/>
      </w:rPr>
      <w:instrText xml:space="preserve"> PAGE   \* MERGEFORMAT </w:instrText>
    </w:r>
    <w:r w:rsidRPr="00CB42C1">
      <w:rPr>
        <w:caps/>
      </w:rPr>
      <w:fldChar w:fldCharType="separate"/>
    </w:r>
    <w:r>
      <w:rPr>
        <w:caps/>
        <w:noProof/>
      </w:rPr>
      <w:t>7</w:t>
    </w:r>
    <w:r w:rsidRPr="00CB42C1">
      <w:rPr>
        <w:caps/>
        <w:noProof/>
      </w:rPr>
      <w:fldChar w:fldCharType="end"/>
    </w:r>
  </w:p>
  <w:p w:rsidR="00CB42C1" w:rsidRPr="00CB42C1" w:rsidRDefault="00996D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C1" w:rsidRPr="00CB42C1" w:rsidRDefault="00996D48">
    <w:pPr>
      <w:pStyle w:val="Footer"/>
      <w:tabs>
        <w:tab w:val="clear" w:pos="4680"/>
        <w:tab w:val="clear" w:pos="9360"/>
      </w:tabs>
      <w:jc w:val="center"/>
      <w:rPr>
        <w:caps/>
        <w:noProof/>
      </w:rPr>
    </w:pPr>
    <w:r w:rsidRPr="00CB42C1">
      <w:rPr>
        <w:caps/>
      </w:rPr>
      <w:fldChar w:fldCharType="begin"/>
    </w:r>
    <w:r w:rsidRPr="00CB42C1">
      <w:rPr>
        <w:caps/>
      </w:rPr>
      <w:instrText xml:space="preserve"> PAGE   \* MERGEFORMAT </w:instrText>
    </w:r>
    <w:r w:rsidRPr="00CB42C1">
      <w:rPr>
        <w:caps/>
      </w:rPr>
      <w:fldChar w:fldCharType="separate"/>
    </w:r>
    <w:r>
      <w:rPr>
        <w:caps/>
        <w:noProof/>
      </w:rPr>
      <w:t>1</w:t>
    </w:r>
    <w:r w:rsidRPr="00CB42C1">
      <w:rPr>
        <w:caps/>
        <w:noProof/>
      </w:rPr>
      <w:fldChar w:fldCharType="end"/>
    </w:r>
  </w:p>
  <w:p w:rsidR="00CB42C1" w:rsidRPr="00CB42C1" w:rsidRDefault="00996D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48"/>
    <w:rsid w:val="001563FF"/>
    <w:rsid w:val="0099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7FCE9-C956-4FC7-A99D-5AD4B6E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D48"/>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6D48"/>
    <w:pPr>
      <w:spacing w:after="0" w:line="240" w:lineRule="auto"/>
      <w:ind w:left="720"/>
    </w:pPr>
    <w:rPr>
      <w:rFonts w:ascii="Times New Roman" w:eastAsia="Arial" w:hAnsi="Times New Roman" w:cs="Times New Roman"/>
      <w:noProof/>
      <w:sz w:val="20"/>
      <w:szCs w:val="20"/>
      <w:lang w:val="vi-VN" w:eastAsia="vi-VN"/>
    </w:rPr>
  </w:style>
  <w:style w:type="paragraph" w:styleId="NormalWeb">
    <w:name w:val="Normal (Web)"/>
    <w:basedOn w:val="Normal"/>
    <w:uiPriority w:val="99"/>
    <w:unhideWhenUsed/>
    <w:rsid w:val="00996D48"/>
    <w:pPr>
      <w:spacing w:before="100" w:beforeAutospacing="1" w:after="100" w:afterAutospacing="1" w:line="240" w:lineRule="auto"/>
    </w:pPr>
    <w:rPr>
      <w:rFonts w:ascii="Verdana" w:eastAsia="Times New Roman" w:hAnsi="Verdana" w:cs="Times New Roman"/>
      <w:noProof/>
      <w:sz w:val="24"/>
      <w:szCs w:val="24"/>
      <w:lang w:eastAsia="en-US"/>
    </w:rPr>
  </w:style>
  <w:style w:type="character" w:styleId="Hyperlink">
    <w:name w:val="Hyperlink"/>
    <w:uiPriority w:val="99"/>
    <w:unhideWhenUsed/>
    <w:rsid w:val="00996D48"/>
    <w:rPr>
      <w:color w:val="0563C1"/>
      <w:u w:val="single"/>
    </w:rPr>
  </w:style>
  <w:style w:type="paragraph" w:styleId="Footer">
    <w:name w:val="footer"/>
    <w:basedOn w:val="Normal"/>
    <w:link w:val="FooterChar"/>
    <w:uiPriority w:val="99"/>
    <w:unhideWhenUsed/>
    <w:rsid w:val="0099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48"/>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Luat-Bao-ve-quyen-loi-nguoi-tieu-dung-2023-19-2023-QH15-500102.aspx" TargetMode="External"/><Relationship Id="rId3" Type="http://schemas.openxmlformats.org/officeDocument/2006/relationships/webSettings" Target="webSettings.xml"/><Relationship Id="rId7" Type="http://schemas.openxmlformats.org/officeDocument/2006/relationships/hyperlink" Target="https://thuvienphapluat.vn/van-ban/Thuong-mai/Luat-Bao-ve-quyen-loi-nguoi-tieu-dung-2023-19-2023-QH15-50010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yperlink" Target="http://dichvucong.dongthap.gov.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2024-07-22T08:47:00Z</dcterms:created>
  <dcterms:modified xsi:type="dcterms:W3CDTF">2024-07-22T08:48:00Z</dcterms:modified>
</cp:coreProperties>
</file>